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24520257" w:rsidR="005D641A" w:rsidRPr="006B42B9" w:rsidRDefault="005D641A" w:rsidP="0078197E">
      <w:pPr>
        <w:tabs>
          <w:tab w:val="right" w:pos="9639"/>
        </w:tabs>
        <w:spacing w:after="0"/>
        <w:rPr>
          <w:rFonts w:ascii="Arial" w:hAnsi="Arial"/>
          <w:b/>
          <w:i/>
          <w:noProof/>
          <w:sz w:val="28"/>
        </w:rPr>
      </w:pPr>
      <w:r w:rsidRPr="006B42B9">
        <w:rPr>
          <w:rFonts w:ascii="Arial" w:hAnsi="Arial"/>
          <w:b/>
          <w:noProof/>
          <w:sz w:val="24"/>
        </w:rPr>
        <w:t>3GPP TSG-RAN WG4 Meeting #</w:t>
      </w:r>
      <w:r w:rsidR="00497D97">
        <w:rPr>
          <w:rFonts w:ascii="Arial" w:hAnsi="Arial"/>
          <w:b/>
          <w:noProof/>
          <w:sz w:val="24"/>
        </w:rPr>
        <w:t>10</w:t>
      </w:r>
      <w:r w:rsidR="00B56E48">
        <w:rPr>
          <w:rFonts w:ascii="Arial" w:hAnsi="Arial"/>
          <w:b/>
          <w:noProof/>
          <w:sz w:val="24"/>
        </w:rPr>
        <w:t>7</w:t>
      </w:r>
      <w:r w:rsidRPr="006B42B9">
        <w:rPr>
          <w:rFonts w:ascii="Arial" w:hAnsi="Arial"/>
          <w:b/>
          <w:i/>
          <w:noProof/>
          <w:sz w:val="28"/>
        </w:rPr>
        <w:tab/>
      </w:r>
      <w:bookmarkStart w:id="0" w:name="_Hlk125299222"/>
      <w:r w:rsidRPr="00D877D1">
        <w:rPr>
          <w:rFonts w:ascii="Arial" w:hAnsi="Arial"/>
          <w:b/>
          <w:i/>
          <w:noProof/>
          <w:sz w:val="28"/>
        </w:rPr>
        <w:t>R4-</w:t>
      </w:r>
      <w:bookmarkEnd w:id="0"/>
      <w:r w:rsidR="00B56E48" w:rsidRPr="00D877D1">
        <w:rPr>
          <w:rFonts w:ascii="Arial" w:hAnsi="Arial"/>
          <w:b/>
          <w:i/>
          <w:noProof/>
          <w:sz w:val="28"/>
        </w:rPr>
        <w:t>2</w:t>
      </w:r>
      <w:r w:rsidR="00B56E48">
        <w:rPr>
          <w:rFonts w:ascii="Arial" w:hAnsi="Arial"/>
          <w:b/>
          <w:i/>
          <w:noProof/>
          <w:sz w:val="28"/>
        </w:rPr>
        <w:t>3</w:t>
      </w:r>
      <w:r w:rsidR="0027738C">
        <w:rPr>
          <w:rFonts w:ascii="Arial" w:hAnsi="Arial"/>
          <w:b/>
          <w:i/>
          <w:noProof/>
          <w:sz w:val="28"/>
        </w:rPr>
        <w:t>07501</w:t>
      </w:r>
    </w:p>
    <w:p w14:paraId="0C94E1A6" w14:textId="5C8B36D7" w:rsidR="005D641A" w:rsidRPr="006B42B9" w:rsidRDefault="00B56E48" w:rsidP="005D641A">
      <w:pPr>
        <w:spacing w:after="120"/>
        <w:outlineLvl w:val="0"/>
        <w:rPr>
          <w:rFonts w:ascii="Arial" w:hAnsi="Arial"/>
          <w:b/>
          <w:noProof/>
          <w:sz w:val="24"/>
        </w:rPr>
      </w:pPr>
      <w:r>
        <w:rPr>
          <w:rFonts w:ascii="Arial" w:hAnsi="Arial"/>
          <w:b/>
          <w:noProof/>
          <w:sz w:val="24"/>
        </w:rPr>
        <w:t>Incheon, Republic of Korea</w:t>
      </w:r>
      <w:r w:rsidR="005D641A" w:rsidRPr="006B42B9">
        <w:rPr>
          <w:rFonts w:ascii="Arial" w:hAnsi="Arial"/>
          <w:b/>
          <w:noProof/>
          <w:sz w:val="24"/>
        </w:rPr>
        <w:t xml:space="preserve">, </w:t>
      </w:r>
      <w:r>
        <w:rPr>
          <w:rFonts w:ascii="Arial" w:hAnsi="Arial"/>
          <w:b/>
          <w:noProof/>
          <w:sz w:val="24"/>
        </w:rPr>
        <w:t>May 22</w:t>
      </w:r>
      <w:r w:rsidRPr="006B42B9">
        <w:rPr>
          <w:rFonts w:ascii="Arial" w:hAnsi="Arial"/>
          <w:b/>
          <w:noProof/>
          <w:sz w:val="24"/>
        </w:rPr>
        <w:t xml:space="preserve"> </w:t>
      </w:r>
      <w:r w:rsidR="005D641A" w:rsidRPr="006B42B9">
        <w:rPr>
          <w:rFonts w:ascii="Arial" w:hAnsi="Arial"/>
          <w:b/>
          <w:noProof/>
          <w:sz w:val="24"/>
        </w:rPr>
        <w:t xml:space="preserve">– </w:t>
      </w:r>
      <w:r w:rsidR="00782B5F">
        <w:rPr>
          <w:rFonts w:ascii="Arial" w:hAnsi="Arial"/>
          <w:b/>
          <w:noProof/>
          <w:sz w:val="24"/>
        </w:rPr>
        <w:t>2</w:t>
      </w:r>
      <w:r w:rsidR="002578E4">
        <w:rPr>
          <w:rFonts w:ascii="Arial" w:hAnsi="Arial"/>
          <w:b/>
          <w:noProof/>
          <w:sz w:val="24"/>
        </w:rPr>
        <w:t>6</w:t>
      </w:r>
      <w:r w:rsidR="005D641A">
        <w:rPr>
          <w:rFonts w:ascii="Arial" w:hAnsi="Arial"/>
          <w:b/>
          <w:noProof/>
          <w:sz w:val="24"/>
        </w:rPr>
        <w:t>,</w:t>
      </w:r>
      <w:r w:rsidR="005D641A" w:rsidRPr="006B42B9">
        <w:rPr>
          <w:rFonts w:ascii="Arial" w:hAnsi="Arial"/>
          <w:b/>
          <w:noProof/>
          <w:sz w:val="24"/>
        </w:rPr>
        <w:t xml:space="preserve"> 202</w:t>
      </w:r>
      <w:r w:rsidR="005D641A">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3F78EA7D"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D37FD5">
        <w:rPr>
          <w:bCs/>
          <w:sz w:val="24"/>
          <w:szCs w:val="24"/>
          <w:lang w:val="en-US"/>
        </w:rPr>
        <w:t>Discussion on channel raster enhancement</w:t>
      </w:r>
    </w:p>
    <w:p w14:paraId="3E6132B0" w14:textId="63C3C333"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B56E48">
        <w:rPr>
          <w:bCs/>
          <w:sz w:val="24"/>
          <w:szCs w:val="24"/>
          <w:lang w:val="en-US"/>
        </w:rPr>
        <w:t>8</w:t>
      </w:r>
      <w:r w:rsidR="00FB602D">
        <w:rPr>
          <w:bCs/>
          <w:sz w:val="24"/>
          <w:szCs w:val="24"/>
          <w:lang w:val="en-US"/>
        </w:rPr>
        <w:t>.6.2</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294C2273" w14:textId="29C1DC8B" w:rsidR="00782B5F" w:rsidRPr="0063111E" w:rsidRDefault="0063111E" w:rsidP="009D29E6">
      <w:pPr>
        <w:rPr>
          <w:rFonts w:eastAsia="Batang"/>
          <w:lang w:val="en-US" w:eastAsia="ko-KR"/>
        </w:rPr>
      </w:pPr>
      <w:r>
        <w:rPr>
          <w:rFonts w:eastAsia="MS Mincho"/>
          <w:lang w:val="en-US"/>
        </w:rPr>
        <w:t>In RAN#99, a new WI [</w:t>
      </w:r>
      <w:r w:rsidR="00E31C59">
        <w:rPr>
          <w:rFonts w:eastAsia="MS Mincho"/>
          <w:lang w:val="en-US"/>
        </w:rPr>
        <w:t>1</w:t>
      </w:r>
      <w:r>
        <w:rPr>
          <w:rFonts w:eastAsia="MS Mincho"/>
          <w:lang w:val="en-US"/>
        </w:rPr>
        <w:t xml:space="preserve">] </w:t>
      </w:r>
      <w:r w:rsidR="00EB5184">
        <w:rPr>
          <w:rFonts w:eastAsia="MS Mincho"/>
          <w:lang w:val="en-US"/>
        </w:rPr>
        <w:t xml:space="preserve">on channel raster enhancement </w:t>
      </w:r>
      <w:r>
        <w:rPr>
          <w:rFonts w:eastAsia="MS Mincho"/>
          <w:lang w:val="en-US"/>
        </w:rPr>
        <w:t xml:space="preserve">was approved to </w:t>
      </w:r>
      <w:r w:rsidR="00D86856">
        <w:rPr>
          <w:rFonts w:eastAsia="MS Mincho"/>
          <w:lang w:val="en-US"/>
        </w:rPr>
        <w:t>r</w:t>
      </w:r>
      <w:r>
        <w:rPr>
          <w:rFonts w:eastAsia="MS Mincho"/>
          <w:lang w:val="en-US"/>
        </w:rPr>
        <w:t>e</w:t>
      </w:r>
      <w:r w:rsidR="00D86856">
        <w:rPr>
          <w:rFonts w:eastAsia="MS Mincho"/>
          <w:lang w:val="en-US"/>
        </w:rPr>
        <w:t>move</w:t>
      </w:r>
      <w:r>
        <w:rPr>
          <w:rFonts w:eastAsia="MS Mincho"/>
          <w:lang w:val="en-US"/>
        </w:rPr>
        <w:t xml:space="preserve"> </w:t>
      </w:r>
      <w:r w:rsidR="00D86856">
        <w:rPr>
          <w:rFonts w:eastAsia="MS Mincho"/>
          <w:lang w:val="en-US"/>
        </w:rPr>
        <w:t>a</w:t>
      </w:r>
      <w:r w:rsidR="00E13BC6">
        <w:rPr>
          <w:rFonts w:eastAsia="MS Mincho"/>
          <w:lang w:val="en-US"/>
        </w:rPr>
        <w:t>n undesired</w:t>
      </w:r>
      <w:r w:rsidR="00D86856">
        <w:rPr>
          <w:rFonts w:eastAsia="MS Mincho"/>
          <w:lang w:val="en-US"/>
        </w:rPr>
        <w:t xml:space="preserve"> </w:t>
      </w:r>
      <w:r w:rsidR="00C17815">
        <w:rPr>
          <w:rFonts w:eastAsia="MS Mincho"/>
          <w:lang w:val="en-US"/>
        </w:rPr>
        <w:t>restriction</w:t>
      </w:r>
      <w:r w:rsidR="00A31BAF">
        <w:rPr>
          <w:rFonts w:eastAsia="MS Mincho"/>
          <w:lang w:val="en-US"/>
        </w:rPr>
        <w:t xml:space="preserve"> of the 100 kHz </w:t>
      </w:r>
      <w:r>
        <w:rPr>
          <w:rFonts w:eastAsia="MS Mincho"/>
          <w:lang w:val="en-US"/>
        </w:rPr>
        <w:t>channel raster.</w:t>
      </w:r>
    </w:p>
    <w:tbl>
      <w:tblPr>
        <w:tblStyle w:val="TableGrid"/>
        <w:tblW w:w="0" w:type="auto"/>
        <w:tblLook w:val="04A0" w:firstRow="1" w:lastRow="0" w:firstColumn="1" w:lastColumn="0" w:noHBand="0" w:noVBand="1"/>
      </w:tblPr>
      <w:tblGrid>
        <w:gridCol w:w="9621"/>
      </w:tblGrid>
      <w:tr w:rsidR="00782B5F" w14:paraId="10B260E5" w14:textId="77777777">
        <w:tc>
          <w:tcPr>
            <w:tcW w:w="9621" w:type="dxa"/>
          </w:tcPr>
          <w:p w14:paraId="1113C32C" w14:textId="77777777" w:rsidR="00782B5F" w:rsidRPr="00782B5F" w:rsidRDefault="00782B5F" w:rsidP="00782B5F">
            <w:pPr>
              <w:rPr>
                <w:rFonts w:eastAsia="MS Mincho"/>
                <w:lang w:val="en-US"/>
              </w:rPr>
            </w:pPr>
            <w:r w:rsidRPr="00782B5F">
              <w:rPr>
                <w:rFonts w:eastAsia="MS Mincho"/>
                <w:lang w:val="en-US"/>
              </w:rPr>
              <w:t>The objectives of the work item are the following:</w:t>
            </w:r>
          </w:p>
          <w:p w14:paraId="3E332ED3" w14:textId="77777777" w:rsidR="00782B5F" w:rsidRPr="00782B5F" w:rsidRDefault="00782B5F" w:rsidP="003600DA">
            <w:pPr>
              <w:ind w:left="424" w:hanging="424"/>
              <w:rPr>
                <w:rFonts w:eastAsia="MS Mincho"/>
                <w:lang w:val="en-US"/>
              </w:rPr>
            </w:pPr>
            <w:r w:rsidRPr="00782B5F">
              <w:rPr>
                <w:rFonts w:eastAsia="MS Mincho"/>
                <w:lang w:val="en-US"/>
              </w:rPr>
              <w:t>1.</w:t>
            </w:r>
            <w:r w:rsidRPr="00782B5F">
              <w:rPr>
                <w:rFonts w:eastAsia="MS Mincho"/>
                <w:lang w:val="en-US"/>
              </w:rPr>
              <w:tab/>
              <w:t xml:space="preserve">Specify necessary changes to the UE channel raster such that configuring a narrower UE channel BW inside a wider </w:t>
            </w:r>
            <w:proofErr w:type="spellStart"/>
            <w:r w:rsidRPr="00782B5F">
              <w:rPr>
                <w:rFonts w:eastAsia="MS Mincho"/>
                <w:lang w:val="en-US"/>
              </w:rPr>
              <w:t>gNB</w:t>
            </w:r>
            <w:proofErr w:type="spellEnd"/>
            <w:r w:rsidRPr="00782B5F">
              <w:rPr>
                <w:rFonts w:eastAsia="MS Mincho"/>
                <w:lang w:val="en-US"/>
              </w:rPr>
              <w:t xml:space="preserve"> channel BW is always possible [RAN4].</w:t>
            </w:r>
          </w:p>
          <w:p w14:paraId="4C982533" w14:textId="77777777" w:rsidR="00782B5F" w:rsidRPr="00782B5F" w:rsidRDefault="00782B5F" w:rsidP="00782B5F">
            <w:pPr>
              <w:rPr>
                <w:rFonts w:eastAsia="MS Mincho"/>
                <w:lang w:val="en-US"/>
              </w:rPr>
            </w:pPr>
            <w:r w:rsidRPr="00782B5F">
              <w:rPr>
                <w:rFonts w:eastAsia="MS Mincho"/>
                <w:lang w:val="en-US"/>
              </w:rPr>
              <w:t>2.</w:t>
            </w:r>
            <w:r w:rsidRPr="00782B5F">
              <w:rPr>
                <w:rFonts w:eastAsia="MS Mincho"/>
                <w:lang w:val="en-US"/>
              </w:rPr>
              <w:tab/>
              <w:t>Changes to BS channel raster can be considered if required [RAN4].</w:t>
            </w:r>
          </w:p>
          <w:p w14:paraId="03D7F97C" w14:textId="77777777" w:rsidR="00782B5F" w:rsidRPr="00782B5F" w:rsidRDefault="00782B5F" w:rsidP="00782B5F">
            <w:pPr>
              <w:rPr>
                <w:rFonts w:eastAsia="MS Mincho"/>
                <w:lang w:val="en-US"/>
              </w:rPr>
            </w:pPr>
            <w:r w:rsidRPr="00782B5F">
              <w:rPr>
                <w:rFonts w:eastAsia="MS Mincho"/>
                <w:lang w:val="en-US"/>
              </w:rPr>
              <w:t>3.</w:t>
            </w:r>
            <w:r w:rsidRPr="00782B5F">
              <w:rPr>
                <w:rFonts w:eastAsia="MS Mincho"/>
                <w:lang w:val="en-US"/>
              </w:rPr>
              <w:tab/>
              <w:t>Specify the corresponding UE capability, if needed, to enable changes to the channel raster [RAN2, RAN4]:</w:t>
            </w:r>
          </w:p>
          <w:p w14:paraId="0F8AC95D" w14:textId="2B4DF64F" w:rsidR="00782B5F" w:rsidRPr="00782B5F" w:rsidRDefault="00782B5F">
            <w:pPr>
              <w:pStyle w:val="ListParagraph"/>
              <w:numPr>
                <w:ilvl w:val="0"/>
                <w:numId w:val="2"/>
              </w:numPr>
              <w:ind w:firstLineChars="0"/>
              <w:rPr>
                <w:rFonts w:eastAsia="MS Mincho"/>
                <w:lang w:val="en-US"/>
              </w:rPr>
            </w:pPr>
            <w:r w:rsidRPr="00782B5F">
              <w:rPr>
                <w:rFonts w:eastAsia="MS Mincho"/>
                <w:lang w:val="en-US"/>
              </w:rPr>
              <w:t xml:space="preserve">RAN4 is to identify the release of the specifications 38.101-1 and 38.104 and the possibility of early implementation. If corresponding capability </w:t>
            </w:r>
            <w:proofErr w:type="spellStart"/>
            <w:r w:rsidRPr="00782B5F">
              <w:rPr>
                <w:rFonts w:eastAsia="MS Mincho"/>
                <w:lang w:val="en-US"/>
              </w:rPr>
              <w:t>signalling</w:t>
            </w:r>
            <w:proofErr w:type="spellEnd"/>
            <w:r w:rsidRPr="00782B5F">
              <w:rPr>
                <w:rFonts w:eastAsia="MS Mincho"/>
                <w:lang w:val="en-US"/>
              </w:rPr>
              <w:t xml:space="preserve"> is provided for early implementation and such early implementation is possible, the change is to be release independent from the identified release.</w:t>
            </w:r>
          </w:p>
          <w:p w14:paraId="3799572E" w14:textId="66DCF5EA" w:rsidR="00782B5F" w:rsidRPr="00782B5F" w:rsidRDefault="00782B5F" w:rsidP="00782B5F">
            <w:pPr>
              <w:rPr>
                <w:rFonts w:eastAsia="MS Mincho"/>
                <w:lang w:val="en-US"/>
              </w:rPr>
            </w:pPr>
            <w:r w:rsidRPr="00782B5F">
              <w:rPr>
                <w:rFonts w:eastAsia="MS Mincho"/>
                <w:lang w:val="en-US"/>
              </w:rPr>
              <w:t>NOTE: Changes to channel raster need to be compliant with the definition of global channel raster in RAN4 specification.</w:t>
            </w:r>
          </w:p>
        </w:tc>
      </w:tr>
    </w:tbl>
    <w:p w14:paraId="27E6FBA9" w14:textId="3219A9EC" w:rsidR="001023B7" w:rsidRDefault="004606FC" w:rsidP="00C73234">
      <w:pPr>
        <w:tabs>
          <w:tab w:val="left" w:pos="7935"/>
        </w:tabs>
        <w:rPr>
          <w:rFonts w:eastAsia="Batang"/>
          <w:lang w:eastAsia="ko-KR"/>
        </w:rPr>
      </w:pPr>
      <w:r>
        <w:rPr>
          <w:rFonts w:eastAsia="MS Mincho"/>
        </w:rPr>
        <w:br/>
      </w:r>
      <w:r w:rsidR="00E67029">
        <w:rPr>
          <w:rFonts w:eastAsia="Batang"/>
          <w:lang w:eastAsia="ko-KR"/>
        </w:rPr>
        <w:t xml:space="preserve">The </w:t>
      </w:r>
      <w:r w:rsidR="00044CFA">
        <w:rPr>
          <w:rFonts w:eastAsia="Batang"/>
          <w:lang w:eastAsia="ko-KR"/>
        </w:rPr>
        <w:t xml:space="preserve">WI objective does not require </w:t>
      </w:r>
      <w:r w:rsidR="000509BB">
        <w:rPr>
          <w:rFonts w:eastAsia="Batang"/>
          <w:lang w:eastAsia="ko-KR"/>
        </w:rPr>
        <w:t xml:space="preserve">specifying a new channel raster </w:t>
      </w:r>
      <w:r w:rsidR="00353AC4">
        <w:rPr>
          <w:rFonts w:eastAsia="Batang"/>
          <w:lang w:eastAsia="ko-KR"/>
        </w:rPr>
        <w:t xml:space="preserve">– </w:t>
      </w:r>
      <w:r w:rsidR="003E1848">
        <w:rPr>
          <w:rFonts w:eastAsia="Batang"/>
          <w:lang w:eastAsia="ko-KR"/>
        </w:rPr>
        <w:t>the</w:t>
      </w:r>
      <w:r w:rsidR="00353AC4">
        <w:rPr>
          <w:rFonts w:eastAsia="Batang"/>
          <w:lang w:eastAsia="ko-KR"/>
        </w:rPr>
        <w:t xml:space="preserve"> change</w:t>
      </w:r>
      <w:r w:rsidR="004C7F3F">
        <w:rPr>
          <w:rFonts w:eastAsia="Batang"/>
          <w:lang w:eastAsia="ko-KR"/>
        </w:rPr>
        <w:t>s</w:t>
      </w:r>
      <w:r w:rsidR="00353AC4">
        <w:rPr>
          <w:rFonts w:eastAsia="Batang"/>
          <w:lang w:eastAsia="ko-KR"/>
        </w:rPr>
        <w:t xml:space="preserve"> can be</w:t>
      </w:r>
      <w:r w:rsidR="00081C7D">
        <w:rPr>
          <w:rFonts w:eastAsia="Batang"/>
          <w:lang w:eastAsia="ko-KR"/>
        </w:rPr>
        <w:t xml:space="preserve"> addition</w:t>
      </w:r>
      <w:r w:rsidR="00506E54">
        <w:rPr>
          <w:rFonts w:eastAsia="Batang"/>
          <w:lang w:eastAsia="ko-KR"/>
        </w:rPr>
        <w:t>s</w:t>
      </w:r>
      <w:r w:rsidR="00081C7D">
        <w:rPr>
          <w:rFonts w:eastAsia="Batang"/>
          <w:lang w:eastAsia="ko-KR"/>
        </w:rPr>
        <w:t>, modification</w:t>
      </w:r>
      <w:r w:rsidR="00506E54">
        <w:rPr>
          <w:rFonts w:eastAsia="Batang"/>
          <w:lang w:eastAsia="ko-KR"/>
        </w:rPr>
        <w:t>s</w:t>
      </w:r>
      <w:r w:rsidR="00A93812">
        <w:rPr>
          <w:rFonts w:eastAsia="Batang"/>
          <w:lang w:eastAsia="ko-KR"/>
        </w:rPr>
        <w:t xml:space="preserve"> (including a modification of the </w:t>
      </w:r>
      <w:r w:rsidR="00444282">
        <w:rPr>
          <w:rFonts w:eastAsia="Batang"/>
          <w:lang w:eastAsia="ko-KR"/>
        </w:rPr>
        <w:t xml:space="preserve">channel raster's </w:t>
      </w:r>
      <w:r w:rsidR="00A93812">
        <w:rPr>
          <w:rFonts w:eastAsia="Batang"/>
          <w:lang w:eastAsia="ko-KR"/>
        </w:rPr>
        <w:t>applicability)</w:t>
      </w:r>
      <w:r w:rsidR="00081C7D">
        <w:rPr>
          <w:rFonts w:eastAsia="Batang"/>
          <w:lang w:eastAsia="ko-KR"/>
        </w:rPr>
        <w:t xml:space="preserve"> </w:t>
      </w:r>
      <w:r w:rsidR="00506E54">
        <w:rPr>
          <w:rFonts w:eastAsia="Batang"/>
          <w:lang w:eastAsia="ko-KR"/>
        </w:rPr>
        <w:t>an</w:t>
      </w:r>
      <w:r w:rsidR="00444282">
        <w:rPr>
          <w:rFonts w:eastAsia="Batang"/>
          <w:lang w:eastAsia="ko-KR"/>
        </w:rPr>
        <w:t>d</w:t>
      </w:r>
      <w:r w:rsidR="00081C7D">
        <w:rPr>
          <w:rFonts w:eastAsia="Batang"/>
          <w:lang w:eastAsia="ko-KR"/>
        </w:rPr>
        <w:t xml:space="preserve"> a removal.</w:t>
      </w:r>
    </w:p>
    <w:p w14:paraId="4FF7A078" w14:textId="3D66BBBA" w:rsidR="005715BB" w:rsidRPr="00C73234" w:rsidRDefault="00C73234" w:rsidP="00C73234">
      <w:pPr>
        <w:tabs>
          <w:tab w:val="left" w:pos="7935"/>
        </w:tabs>
        <w:rPr>
          <w:rFonts w:eastAsia="MS Mincho"/>
          <w:lang w:val="en-US"/>
        </w:rPr>
      </w:pPr>
      <w:r>
        <w:rPr>
          <w:rFonts w:eastAsia="Batang"/>
          <w:lang w:eastAsia="ko-KR"/>
        </w:rPr>
        <w:t>In RAN4#106-bis-e [</w:t>
      </w:r>
      <w:r w:rsidR="00E31C59">
        <w:rPr>
          <w:rFonts w:eastAsia="Batang"/>
          <w:lang w:eastAsia="ko-KR"/>
        </w:rPr>
        <w:t>2</w:t>
      </w:r>
      <w:r>
        <w:rPr>
          <w:rFonts w:eastAsia="Batang"/>
          <w:lang w:eastAsia="ko-KR"/>
        </w:rPr>
        <w:t xml:space="preserve">], it was discussed whether SIB1 carrier bandwidth off the 100 kHz channel raster is supported, whether new channel raster </w:t>
      </w:r>
      <w:r w:rsidR="00611A1A">
        <w:rPr>
          <w:rFonts w:eastAsia="Batang"/>
          <w:lang w:eastAsia="ko-KR"/>
        </w:rPr>
        <w:t>entries are</w:t>
      </w:r>
      <w:r>
        <w:rPr>
          <w:rFonts w:eastAsia="Batang"/>
          <w:lang w:eastAsia="ko-KR"/>
        </w:rPr>
        <w:t xml:space="preserve"> </w:t>
      </w:r>
      <w:proofErr w:type="gramStart"/>
      <w:r>
        <w:rPr>
          <w:rFonts w:eastAsia="Batang"/>
          <w:lang w:eastAsia="ko-KR"/>
        </w:rPr>
        <w:t>specified</w:t>
      </w:r>
      <w:proofErr w:type="gramEnd"/>
      <w:r>
        <w:rPr>
          <w:rFonts w:eastAsia="Batang"/>
          <w:lang w:eastAsia="ko-KR"/>
        </w:rPr>
        <w:t xml:space="preserve"> </w:t>
      </w:r>
      <w:r w:rsidR="00611A1A">
        <w:rPr>
          <w:rFonts w:eastAsia="Batang"/>
          <w:lang w:eastAsia="ko-KR"/>
        </w:rPr>
        <w:t>or</w:t>
      </w:r>
      <w:r>
        <w:rPr>
          <w:rFonts w:eastAsia="Batang"/>
          <w:lang w:eastAsia="ko-KR"/>
        </w:rPr>
        <w:t xml:space="preserve"> </w:t>
      </w:r>
      <w:r w:rsidR="00611A1A">
        <w:rPr>
          <w:rFonts w:eastAsia="Batang"/>
          <w:lang w:eastAsia="ko-KR"/>
        </w:rPr>
        <w:t xml:space="preserve">instead </w:t>
      </w:r>
      <w:r>
        <w:rPr>
          <w:rFonts w:eastAsia="Batang"/>
          <w:lang w:eastAsia="ko-KR"/>
        </w:rPr>
        <w:t xml:space="preserve">valid channel bandwidth </w:t>
      </w:r>
      <w:r w:rsidR="00E31C59">
        <w:rPr>
          <w:rFonts w:eastAsia="Batang"/>
          <w:lang w:eastAsia="ko-KR"/>
        </w:rPr>
        <w:t>locations</w:t>
      </w:r>
      <w:r>
        <w:rPr>
          <w:rFonts w:eastAsia="Batang"/>
          <w:lang w:eastAsia="ko-KR"/>
        </w:rPr>
        <w:t xml:space="preserve"> are clarified. </w:t>
      </w:r>
      <w:r w:rsidR="00611A1A">
        <w:rPr>
          <w:rFonts w:eastAsia="Batang"/>
          <w:lang w:eastAsia="ko-KR"/>
        </w:rPr>
        <w:t>T</w:t>
      </w:r>
      <w:r>
        <w:rPr>
          <w:rFonts w:eastAsia="Batang"/>
          <w:lang w:eastAsia="ko-KR"/>
        </w:rPr>
        <w:t xml:space="preserve">o facilitate further discussion, </w:t>
      </w:r>
      <w:r w:rsidR="00611A1A">
        <w:rPr>
          <w:rFonts w:eastAsia="Batang"/>
          <w:lang w:eastAsia="ko-KR"/>
        </w:rPr>
        <w:t xml:space="preserve">a </w:t>
      </w:r>
      <w:r>
        <w:rPr>
          <w:rFonts w:eastAsia="Batang"/>
          <w:lang w:eastAsia="ko-KR"/>
        </w:rPr>
        <w:t>WF [</w:t>
      </w:r>
      <w:r w:rsidR="00E31C59">
        <w:rPr>
          <w:rFonts w:eastAsia="Batang"/>
          <w:lang w:eastAsia="ko-KR"/>
        </w:rPr>
        <w:t>3</w:t>
      </w:r>
      <w:r>
        <w:rPr>
          <w:rFonts w:eastAsia="Batang"/>
          <w:lang w:eastAsia="ko-KR"/>
        </w:rPr>
        <w:t xml:space="preserve">] was agreed and companies are encouraged to explain whether the proposed solutions can solve the issues (such as even/odd PRB </w:t>
      </w:r>
      <w:r w:rsidR="00611A1A">
        <w:rPr>
          <w:rFonts w:eastAsia="Batang"/>
          <w:lang w:eastAsia="ko-KR"/>
        </w:rPr>
        <w:t>issue</w:t>
      </w:r>
      <w:r>
        <w:rPr>
          <w:rFonts w:eastAsia="Batang"/>
          <w:lang w:eastAsia="ko-KR"/>
        </w:rPr>
        <w:t>) and evaluate pros and cons</w:t>
      </w:r>
      <w:r w:rsidR="00611A1A">
        <w:rPr>
          <w:rFonts w:eastAsia="Batang"/>
          <w:lang w:eastAsia="ko-KR"/>
        </w:rPr>
        <w:t xml:space="preserve"> of the proposals</w:t>
      </w:r>
      <w:r>
        <w:rPr>
          <w:rFonts w:eastAsia="Batang"/>
          <w:lang w:eastAsia="ko-KR"/>
        </w:rPr>
        <w:t>.</w:t>
      </w:r>
      <w:r w:rsidR="00611A1A">
        <w:rPr>
          <w:rFonts w:eastAsia="Batang"/>
          <w:lang w:eastAsia="ko-KR"/>
        </w:rPr>
        <w:t xml:space="preserve"> </w:t>
      </w:r>
      <w:r w:rsidR="00F70899">
        <w:rPr>
          <w:rFonts w:eastAsia="Batang"/>
          <w:lang w:eastAsia="ko-KR"/>
        </w:rPr>
        <w:t xml:space="preserve">The </w:t>
      </w:r>
      <w:r w:rsidR="00611A1A">
        <w:rPr>
          <w:rFonts w:eastAsia="Batang"/>
          <w:lang w:eastAsia="ko-KR"/>
        </w:rPr>
        <w:t>WF suggest</w:t>
      </w:r>
      <w:r w:rsidR="00F70899">
        <w:rPr>
          <w:rFonts w:eastAsia="Batang"/>
          <w:lang w:eastAsia="ko-KR"/>
        </w:rPr>
        <w:t>s</w:t>
      </w:r>
      <w:r w:rsidR="00611A1A">
        <w:rPr>
          <w:rFonts w:eastAsia="Batang"/>
          <w:lang w:eastAsia="ko-KR"/>
        </w:rPr>
        <w:t xml:space="preserve"> </w:t>
      </w:r>
      <w:proofErr w:type="gramStart"/>
      <w:r w:rsidR="00611A1A">
        <w:rPr>
          <w:rFonts w:eastAsia="Batang"/>
          <w:lang w:eastAsia="ko-KR"/>
        </w:rPr>
        <w:t>to compare</w:t>
      </w:r>
      <w:proofErr w:type="gramEnd"/>
      <w:r w:rsidR="00611A1A">
        <w:rPr>
          <w:rFonts w:eastAsia="Batang"/>
          <w:lang w:eastAsia="ko-KR"/>
        </w:rPr>
        <w:t xml:space="preserve"> </w:t>
      </w:r>
      <w:r w:rsidR="00B15FAD">
        <w:rPr>
          <w:rFonts w:eastAsia="Batang"/>
          <w:lang w:eastAsia="ko-KR"/>
        </w:rPr>
        <w:t>approaches/</w:t>
      </w:r>
      <w:r w:rsidR="00611A1A">
        <w:rPr>
          <w:rFonts w:eastAsia="Batang"/>
          <w:lang w:eastAsia="ko-KR"/>
        </w:rPr>
        <w:t xml:space="preserve">alternatives by filling </w:t>
      </w:r>
      <w:r w:rsidR="00B15FAD">
        <w:rPr>
          <w:rFonts w:eastAsia="Batang"/>
          <w:lang w:eastAsia="ko-KR"/>
        </w:rPr>
        <w:t xml:space="preserve">in </w:t>
      </w:r>
      <w:r w:rsidR="00611A1A">
        <w:rPr>
          <w:rFonts w:eastAsia="Batang"/>
          <w:lang w:eastAsia="ko-KR"/>
        </w:rPr>
        <w:t xml:space="preserve">a comparison table. In this contribution, we discuss the channel raster enhancement </w:t>
      </w:r>
      <w:r w:rsidR="00C40FAA">
        <w:rPr>
          <w:rFonts w:eastAsia="Batang"/>
          <w:lang w:eastAsia="ko-KR"/>
        </w:rPr>
        <w:t xml:space="preserve">issues </w:t>
      </w:r>
      <w:r w:rsidR="00611A1A">
        <w:rPr>
          <w:rFonts w:eastAsia="Batang"/>
          <w:lang w:eastAsia="ko-KR"/>
        </w:rPr>
        <w:t>according to the WF.</w:t>
      </w:r>
    </w:p>
    <w:p w14:paraId="05BE1989" w14:textId="77777777" w:rsidR="005D641A" w:rsidRPr="00C73234"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736F5951" w14:textId="293CA7D0" w:rsidR="00D05A40" w:rsidRDefault="00A22C27" w:rsidP="00680C3C">
      <w:pPr>
        <w:rPr>
          <w:iCs/>
        </w:rPr>
      </w:pPr>
      <w:r>
        <w:rPr>
          <w:iCs/>
        </w:rPr>
        <w:t>In the WF [</w:t>
      </w:r>
      <w:r w:rsidR="006C0ED0">
        <w:rPr>
          <w:iCs/>
        </w:rPr>
        <w:t>3</w:t>
      </w:r>
      <w:r>
        <w:rPr>
          <w:iCs/>
        </w:rPr>
        <w:t xml:space="preserve">] agreed in RAN4#106-bis-e, it is acknowledged that </w:t>
      </w:r>
      <w:r w:rsidRPr="00680C3C">
        <w:rPr>
          <w:iCs/>
        </w:rPr>
        <w:t xml:space="preserve">SIB1 </w:t>
      </w:r>
      <w:proofErr w:type="spellStart"/>
      <w:r w:rsidRPr="00680C3C">
        <w:rPr>
          <w:iCs/>
        </w:rPr>
        <w:t>carrierBandwidth</w:t>
      </w:r>
      <w:proofErr w:type="spellEnd"/>
      <w:r w:rsidRPr="00680C3C">
        <w:rPr>
          <w:iCs/>
        </w:rPr>
        <w:t xml:space="preserve"> </w:t>
      </w:r>
      <w:r w:rsidR="00611A1A">
        <w:rPr>
          <w:iCs/>
        </w:rPr>
        <w:t xml:space="preserve">can be positioned </w:t>
      </w:r>
      <w:r w:rsidRPr="00680C3C">
        <w:rPr>
          <w:iCs/>
        </w:rPr>
        <w:t>off the 100kHz channel raster</w:t>
      </w:r>
      <w:r>
        <w:rPr>
          <w:iCs/>
        </w:rPr>
        <w:t xml:space="preserve"> from RAN1/RAN2 perspective.</w:t>
      </w:r>
    </w:p>
    <w:tbl>
      <w:tblPr>
        <w:tblStyle w:val="TableGrid"/>
        <w:tblW w:w="0" w:type="auto"/>
        <w:tblLook w:val="04A0" w:firstRow="1" w:lastRow="0" w:firstColumn="1" w:lastColumn="0" w:noHBand="0" w:noVBand="1"/>
      </w:tblPr>
      <w:tblGrid>
        <w:gridCol w:w="8828"/>
      </w:tblGrid>
      <w:tr w:rsidR="00EC0C4E" w14:paraId="75A9A131" w14:textId="77777777" w:rsidTr="00A22C27">
        <w:tc>
          <w:tcPr>
            <w:tcW w:w="8828" w:type="dxa"/>
          </w:tcPr>
          <w:p w14:paraId="5C732B95" w14:textId="77777777" w:rsidR="00D05A40" w:rsidRPr="00A22C27" w:rsidRDefault="00D05A40">
            <w:pPr>
              <w:pStyle w:val="Heading3"/>
              <w:numPr>
                <w:ilvl w:val="0"/>
                <w:numId w:val="4"/>
              </w:numPr>
              <w:rPr>
                <w:sz w:val="22"/>
                <w:szCs w:val="22"/>
                <w:lang w:eastAsia="zh-CN"/>
              </w:rPr>
            </w:pPr>
            <w:r w:rsidRPr="00A22C27">
              <w:rPr>
                <w:sz w:val="22"/>
                <w:szCs w:val="16"/>
                <w:lang w:val="en-US" w:eastAsia="zh-CN"/>
              </w:rPr>
              <w:lastRenderedPageBreak/>
              <w:t xml:space="preserve">SIB1 - </w:t>
            </w:r>
            <w:proofErr w:type="spellStart"/>
            <w:r w:rsidRPr="00A22C27">
              <w:rPr>
                <w:sz w:val="22"/>
                <w:szCs w:val="16"/>
                <w:lang w:val="en-US" w:eastAsia="zh-CN"/>
              </w:rPr>
              <w:t>carrierBandwidth</w:t>
            </w:r>
            <w:proofErr w:type="spellEnd"/>
            <w:r w:rsidRPr="00A22C27">
              <w:rPr>
                <w:sz w:val="22"/>
                <w:szCs w:val="16"/>
                <w:lang w:val="en-US" w:eastAsia="zh-CN"/>
              </w:rPr>
              <w:t xml:space="preserve"> </w:t>
            </w:r>
          </w:p>
          <w:p w14:paraId="6628A5D8" w14:textId="77777777" w:rsidR="00D05A40" w:rsidRPr="00A22C27" w:rsidRDefault="00D05A40" w:rsidP="00D05A40">
            <w:pPr>
              <w:rPr>
                <w:b/>
                <w:bCs/>
                <w:iCs/>
                <w:sz w:val="16"/>
                <w:szCs w:val="16"/>
              </w:rPr>
            </w:pPr>
            <w:r w:rsidRPr="00A22C27">
              <w:rPr>
                <w:b/>
                <w:bCs/>
                <w:iCs/>
                <w:sz w:val="16"/>
                <w:szCs w:val="16"/>
              </w:rPr>
              <w:t xml:space="preserve">Agreement: </w:t>
            </w:r>
          </w:p>
          <w:p w14:paraId="406F3D64" w14:textId="77777777" w:rsidR="00D05A40" w:rsidRPr="00A22C27" w:rsidRDefault="00D05A40" w:rsidP="00D05A40">
            <w:pPr>
              <w:ind w:firstLine="420"/>
              <w:rPr>
                <w:iCs/>
                <w:sz w:val="16"/>
                <w:szCs w:val="16"/>
              </w:rPr>
            </w:pPr>
            <w:r w:rsidRPr="00A22C27">
              <w:rPr>
                <w:iCs/>
                <w:sz w:val="16"/>
                <w:szCs w:val="16"/>
              </w:rPr>
              <w:t xml:space="preserve">From RAN1/RAN2 perspective, it’s already possible to position SIB1 </w:t>
            </w:r>
            <w:proofErr w:type="spellStart"/>
            <w:r w:rsidRPr="00A22C27">
              <w:rPr>
                <w:iCs/>
                <w:sz w:val="16"/>
                <w:szCs w:val="16"/>
              </w:rPr>
              <w:t>carrierBandwidth</w:t>
            </w:r>
            <w:proofErr w:type="spellEnd"/>
            <w:r w:rsidRPr="00A22C27">
              <w:rPr>
                <w:iCs/>
                <w:sz w:val="16"/>
                <w:szCs w:val="16"/>
              </w:rPr>
              <w:t xml:space="preserve"> off the 100kHz channel raster.</w:t>
            </w:r>
          </w:p>
          <w:p w14:paraId="4D432999" w14:textId="77777777" w:rsidR="00D05A40" w:rsidRPr="00A22C27" w:rsidRDefault="00D05A40" w:rsidP="00D05A40">
            <w:pPr>
              <w:rPr>
                <w:b/>
                <w:bCs/>
                <w:iCs/>
                <w:sz w:val="16"/>
                <w:szCs w:val="16"/>
              </w:rPr>
            </w:pPr>
            <w:r w:rsidRPr="00A22C27">
              <w:rPr>
                <w:b/>
                <w:bCs/>
                <w:iCs/>
                <w:sz w:val="16"/>
                <w:szCs w:val="16"/>
              </w:rPr>
              <w:t>Open issue:</w:t>
            </w:r>
          </w:p>
          <w:p w14:paraId="432C64FA" w14:textId="17175522" w:rsidR="00D05A40" w:rsidRPr="00A22C27" w:rsidRDefault="00D05A40" w:rsidP="00A22C27">
            <w:pPr>
              <w:ind w:firstLine="420"/>
              <w:rPr>
                <w:iCs/>
              </w:rPr>
            </w:pPr>
            <w:r w:rsidRPr="00A22C27">
              <w:rPr>
                <w:iCs/>
                <w:sz w:val="16"/>
                <w:szCs w:val="16"/>
              </w:rPr>
              <w:t>FFS if this is also supported from RAN4 perspective and/or if that would need further clarification.</w:t>
            </w:r>
          </w:p>
        </w:tc>
      </w:tr>
    </w:tbl>
    <w:p w14:paraId="2533B6DF" w14:textId="3169910F" w:rsidR="00C73234" w:rsidRDefault="00A6437E" w:rsidP="00680C3C">
      <w:pPr>
        <w:rPr>
          <w:iCs/>
        </w:rPr>
      </w:pPr>
      <w:r>
        <w:rPr>
          <w:iCs/>
        </w:rPr>
        <w:br/>
      </w:r>
      <w:r w:rsidR="00680C3C">
        <w:rPr>
          <w:iCs/>
        </w:rPr>
        <w:t xml:space="preserve">However, it is still an open issue if this is also possible from RAN4 perspective. Even though this issue has been discussed </w:t>
      </w:r>
      <w:r w:rsidR="00A22C27">
        <w:rPr>
          <w:iCs/>
        </w:rPr>
        <w:t>many times</w:t>
      </w:r>
      <w:r w:rsidR="00C73234" w:rsidRPr="00C73234">
        <w:rPr>
          <w:iCs/>
        </w:rPr>
        <w:t xml:space="preserve">, RAN4 has not agreed yet on a backward compatible possibility to place the </w:t>
      </w:r>
      <w:proofErr w:type="spellStart"/>
      <w:r w:rsidR="00C73234" w:rsidRPr="00C73234">
        <w:rPr>
          <w:iCs/>
        </w:rPr>
        <w:t>carrierBandwidth</w:t>
      </w:r>
      <w:proofErr w:type="spellEnd"/>
      <w:r w:rsidR="00C73234" w:rsidRPr="00C73234">
        <w:rPr>
          <w:iCs/>
        </w:rPr>
        <w:t xml:space="preserve"> in SIB1 off the </w:t>
      </w:r>
      <w:r w:rsidR="00912ADE">
        <w:rPr>
          <w:iCs/>
        </w:rPr>
        <w:t>100 kHz</w:t>
      </w:r>
      <w:r w:rsidR="001604D5">
        <w:rPr>
          <w:iCs/>
        </w:rPr>
        <w:t xml:space="preserve"> </w:t>
      </w:r>
      <w:r w:rsidR="00C73234" w:rsidRPr="00C73234">
        <w:rPr>
          <w:iCs/>
        </w:rPr>
        <w:t xml:space="preserve">channel raster. We suggest to first solve the backward compatibility and then to discuss </w:t>
      </w:r>
      <w:r w:rsidR="00655078">
        <w:rPr>
          <w:iCs/>
        </w:rPr>
        <w:t xml:space="preserve">how exactly to change </w:t>
      </w:r>
      <w:r w:rsidR="00C73234" w:rsidRPr="00C73234">
        <w:rPr>
          <w:iCs/>
        </w:rPr>
        <w:t xml:space="preserve">the channel raster for the </w:t>
      </w:r>
      <w:proofErr w:type="spellStart"/>
      <w:r w:rsidR="00C73234" w:rsidRPr="00C73234">
        <w:rPr>
          <w:iCs/>
        </w:rPr>
        <w:t>carrierBandwidth</w:t>
      </w:r>
      <w:proofErr w:type="spellEnd"/>
      <w:r w:rsidR="00C73234" w:rsidRPr="00C73234">
        <w:rPr>
          <w:iCs/>
        </w:rPr>
        <w:t xml:space="preserve"> in SIB1.</w:t>
      </w:r>
    </w:p>
    <w:p w14:paraId="0B1DC879" w14:textId="39EEB25C" w:rsidR="00C73234" w:rsidRPr="0023543A" w:rsidRDefault="00C73234" w:rsidP="00C73234">
      <w:pPr>
        <w:rPr>
          <w:b/>
          <w:bCs/>
          <w:iCs/>
          <w:lang w:val="en-US" w:eastAsia="es-ES"/>
        </w:rPr>
      </w:pPr>
      <w:r w:rsidRPr="0023543A">
        <w:rPr>
          <w:b/>
          <w:bCs/>
          <w:iCs/>
        </w:rPr>
        <w:t>Proposa</w:t>
      </w:r>
      <w:r w:rsidR="00680C3C" w:rsidRPr="0023543A">
        <w:rPr>
          <w:b/>
          <w:bCs/>
          <w:iCs/>
        </w:rPr>
        <w:t>l 1</w:t>
      </w:r>
      <w:r w:rsidRPr="0023543A">
        <w:rPr>
          <w:b/>
          <w:bCs/>
          <w:iCs/>
        </w:rPr>
        <w:t xml:space="preserve">: </w:t>
      </w:r>
      <w:r w:rsidR="00E030A4">
        <w:rPr>
          <w:b/>
          <w:bCs/>
          <w:iCs/>
        </w:rPr>
        <w:t>RAN4</w:t>
      </w:r>
      <w:r w:rsidRPr="0023543A">
        <w:rPr>
          <w:b/>
          <w:bCs/>
          <w:iCs/>
        </w:rPr>
        <w:t xml:space="preserve"> first solve</w:t>
      </w:r>
      <w:r w:rsidR="00E030A4">
        <w:rPr>
          <w:b/>
          <w:bCs/>
          <w:iCs/>
        </w:rPr>
        <w:t>s</w:t>
      </w:r>
      <w:r w:rsidRPr="0023543A">
        <w:rPr>
          <w:b/>
          <w:bCs/>
          <w:iCs/>
        </w:rPr>
        <w:t xml:space="preserve"> the backward compatibility </w:t>
      </w:r>
      <w:r w:rsidR="00D041E6">
        <w:rPr>
          <w:b/>
          <w:bCs/>
          <w:iCs/>
        </w:rPr>
        <w:t xml:space="preserve">of positioning </w:t>
      </w:r>
      <w:r w:rsidR="00DD5DBB">
        <w:rPr>
          <w:b/>
          <w:bCs/>
          <w:iCs/>
        </w:rPr>
        <w:t xml:space="preserve">the </w:t>
      </w:r>
      <w:r w:rsidR="00DD5DBB" w:rsidRPr="00DD5DBB">
        <w:rPr>
          <w:b/>
          <w:bCs/>
          <w:iCs/>
        </w:rPr>
        <w:t xml:space="preserve">SIB1 </w:t>
      </w:r>
      <w:proofErr w:type="spellStart"/>
      <w:r w:rsidR="00DD5DBB" w:rsidRPr="00DD5DBB">
        <w:rPr>
          <w:b/>
          <w:bCs/>
          <w:iCs/>
        </w:rPr>
        <w:t>carrierBandwidth</w:t>
      </w:r>
      <w:proofErr w:type="spellEnd"/>
      <w:r w:rsidR="00DD5DBB" w:rsidRPr="00DD5DBB">
        <w:rPr>
          <w:b/>
          <w:bCs/>
          <w:iCs/>
        </w:rPr>
        <w:t xml:space="preserve"> off the 100</w:t>
      </w:r>
      <w:r w:rsidR="00733620">
        <w:rPr>
          <w:b/>
          <w:bCs/>
          <w:iCs/>
        </w:rPr>
        <w:t xml:space="preserve"> </w:t>
      </w:r>
      <w:r w:rsidR="00DD5DBB" w:rsidRPr="00DD5DBB">
        <w:rPr>
          <w:b/>
          <w:bCs/>
          <w:iCs/>
        </w:rPr>
        <w:t>kHz channel raster</w:t>
      </w:r>
      <w:r w:rsidR="00DD5DBB">
        <w:rPr>
          <w:b/>
          <w:bCs/>
          <w:iCs/>
        </w:rPr>
        <w:t xml:space="preserve"> </w:t>
      </w:r>
      <w:r w:rsidRPr="0023543A">
        <w:rPr>
          <w:b/>
          <w:bCs/>
          <w:iCs/>
        </w:rPr>
        <w:t>and then discuss</w:t>
      </w:r>
      <w:r w:rsidR="00E030A4">
        <w:rPr>
          <w:b/>
          <w:bCs/>
          <w:iCs/>
        </w:rPr>
        <w:t>es</w:t>
      </w:r>
      <w:r w:rsidRPr="0023543A">
        <w:rPr>
          <w:b/>
          <w:bCs/>
          <w:iCs/>
        </w:rPr>
        <w:t xml:space="preserve"> </w:t>
      </w:r>
      <w:r w:rsidR="00CD6433">
        <w:rPr>
          <w:b/>
          <w:bCs/>
          <w:iCs/>
        </w:rPr>
        <w:t xml:space="preserve">the </w:t>
      </w:r>
      <w:r w:rsidR="00852E9D">
        <w:rPr>
          <w:b/>
          <w:bCs/>
          <w:iCs/>
        </w:rPr>
        <w:t xml:space="preserve">details of </w:t>
      </w:r>
      <w:r w:rsidR="002602BC">
        <w:rPr>
          <w:b/>
          <w:bCs/>
          <w:iCs/>
        </w:rPr>
        <w:t xml:space="preserve">specifying </w:t>
      </w:r>
      <w:r w:rsidRPr="0023543A">
        <w:rPr>
          <w:b/>
          <w:bCs/>
          <w:iCs/>
        </w:rPr>
        <w:t>the</w:t>
      </w:r>
      <w:r w:rsidR="00852E9D">
        <w:rPr>
          <w:b/>
          <w:bCs/>
          <w:iCs/>
        </w:rPr>
        <w:t xml:space="preserve"> future</w:t>
      </w:r>
      <w:r w:rsidRPr="0023543A">
        <w:rPr>
          <w:b/>
          <w:bCs/>
          <w:iCs/>
        </w:rPr>
        <w:t xml:space="preserve"> channel raster for the </w:t>
      </w:r>
      <w:proofErr w:type="spellStart"/>
      <w:r w:rsidRPr="0023543A">
        <w:rPr>
          <w:b/>
          <w:bCs/>
          <w:iCs/>
        </w:rPr>
        <w:t>carrierBandwidth</w:t>
      </w:r>
      <w:proofErr w:type="spellEnd"/>
      <w:r w:rsidRPr="0023543A">
        <w:rPr>
          <w:b/>
          <w:bCs/>
          <w:iCs/>
        </w:rPr>
        <w:t xml:space="preserve"> in SIB1.</w:t>
      </w:r>
    </w:p>
    <w:p w14:paraId="640B8BEA" w14:textId="3588B3F2" w:rsidR="00680C3C" w:rsidRDefault="00680C3C" w:rsidP="00680C3C">
      <w:pPr>
        <w:rPr>
          <w:lang w:eastAsia="es-ES"/>
        </w:rPr>
      </w:pPr>
    </w:p>
    <w:p w14:paraId="69CA8C23" w14:textId="49EEDEFA" w:rsidR="00D05A40" w:rsidRDefault="00D40652" w:rsidP="00D05A40">
      <w:pPr>
        <w:rPr>
          <w:iCs/>
        </w:rPr>
      </w:pPr>
      <w:r>
        <w:rPr>
          <w:iCs/>
        </w:rPr>
        <w:t>It has been discussed whether new channel raster entries should be specified for the channel raster enhancement or not.</w:t>
      </w:r>
    </w:p>
    <w:tbl>
      <w:tblPr>
        <w:tblStyle w:val="TableGrid"/>
        <w:tblW w:w="0" w:type="auto"/>
        <w:tblLook w:val="04A0" w:firstRow="1" w:lastRow="0" w:firstColumn="1" w:lastColumn="0" w:noHBand="0" w:noVBand="1"/>
      </w:tblPr>
      <w:tblGrid>
        <w:gridCol w:w="8828"/>
      </w:tblGrid>
      <w:tr w:rsidR="00D05A40" w14:paraId="15302092" w14:textId="77777777">
        <w:tc>
          <w:tcPr>
            <w:tcW w:w="8828" w:type="dxa"/>
          </w:tcPr>
          <w:p w14:paraId="7FAEFA62" w14:textId="77777777" w:rsidR="00D05A40" w:rsidRPr="00A22C27" w:rsidRDefault="00D05A40">
            <w:pPr>
              <w:pStyle w:val="Heading3"/>
              <w:numPr>
                <w:ilvl w:val="0"/>
                <w:numId w:val="4"/>
              </w:numPr>
              <w:rPr>
                <w:sz w:val="22"/>
                <w:szCs w:val="16"/>
              </w:rPr>
            </w:pPr>
            <w:r w:rsidRPr="00A22C27">
              <w:rPr>
                <w:sz w:val="22"/>
                <w:szCs w:val="16"/>
              </w:rPr>
              <w:t>Proposed alternatives for further study</w:t>
            </w:r>
          </w:p>
          <w:p w14:paraId="57C7AC07" w14:textId="77777777" w:rsidR="00D05A40" w:rsidRPr="00A22C27" w:rsidRDefault="00D05A40" w:rsidP="00D05A40">
            <w:pPr>
              <w:overflowPunct w:val="0"/>
              <w:autoSpaceDE w:val="0"/>
              <w:autoSpaceDN w:val="0"/>
              <w:ind w:left="420"/>
              <w:textAlignment w:val="baseline"/>
              <w:rPr>
                <w:iCs/>
                <w:sz w:val="16"/>
                <w:szCs w:val="16"/>
              </w:rPr>
            </w:pPr>
            <w:r w:rsidRPr="00A22C27">
              <w:rPr>
                <w:iCs/>
                <w:sz w:val="16"/>
                <w:szCs w:val="16"/>
              </w:rPr>
              <w:t>Following alternatives are FFS:</w:t>
            </w:r>
          </w:p>
          <w:p w14:paraId="221F6C0D" w14:textId="77777777" w:rsidR="00D05A40" w:rsidRPr="00A22C27" w:rsidRDefault="00D05A40">
            <w:pPr>
              <w:pStyle w:val="ListParagraph"/>
              <w:numPr>
                <w:ilvl w:val="0"/>
                <w:numId w:val="5"/>
              </w:numPr>
              <w:overflowPunct w:val="0"/>
              <w:autoSpaceDE w:val="0"/>
              <w:autoSpaceDN w:val="0"/>
              <w:ind w:firstLineChars="0"/>
              <w:textAlignment w:val="baseline"/>
              <w:rPr>
                <w:iCs/>
                <w:sz w:val="16"/>
                <w:szCs w:val="16"/>
              </w:rPr>
            </w:pPr>
            <w:r w:rsidRPr="00A22C27">
              <w:rPr>
                <w:iCs/>
                <w:sz w:val="16"/>
                <w:szCs w:val="16"/>
              </w:rPr>
              <w:t>Approach 1: Specify a new channel raster</w:t>
            </w:r>
          </w:p>
          <w:p w14:paraId="2A68E544" w14:textId="4742E1D3" w:rsidR="00D05A40" w:rsidRPr="00D05A40" w:rsidRDefault="00D05A40">
            <w:pPr>
              <w:pStyle w:val="ListParagraph"/>
              <w:numPr>
                <w:ilvl w:val="0"/>
                <w:numId w:val="5"/>
              </w:numPr>
              <w:spacing w:after="120"/>
              <w:ind w:firstLineChars="0"/>
              <w:rPr>
                <w:iCs/>
              </w:rPr>
            </w:pPr>
            <w:r w:rsidRPr="00A22C27">
              <w:rPr>
                <w:iCs/>
                <w:sz w:val="16"/>
                <w:szCs w:val="16"/>
              </w:rPr>
              <w:t xml:space="preserve">Approach 2: Do not specify new channel raster entries </w:t>
            </w:r>
          </w:p>
        </w:tc>
      </w:tr>
    </w:tbl>
    <w:p w14:paraId="29A1CEC4" w14:textId="7C73951B" w:rsidR="00680C3C" w:rsidRDefault="00A6437E" w:rsidP="009B29C2">
      <w:pPr>
        <w:spacing w:after="0"/>
        <w:rPr>
          <w:lang w:eastAsia="es-ES"/>
        </w:rPr>
      </w:pPr>
      <w:r>
        <w:rPr>
          <w:iCs/>
        </w:rPr>
        <w:br/>
      </w:r>
      <w:r w:rsidR="00A05327">
        <w:rPr>
          <w:lang w:eastAsia="es-ES"/>
        </w:rPr>
        <w:t>The question of</w:t>
      </w:r>
      <w:r w:rsidR="001C2934">
        <w:rPr>
          <w:lang w:eastAsia="es-ES"/>
        </w:rPr>
        <w:t xml:space="preserve"> </w:t>
      </w:r>
      <w:r w:rsidR="00127FB5">
        <w:rPr>
          <w:lang w:eastAsia="es-ES"/>
        </w:rPr>
        <w:t xml:space="preserve">whether to specify a new channel raster should </w:t>
      </w:r>
      <w:r w:rsidR="00F1605C">
        <w:rPr>
          <w:lang w:eastAsia="es-ES"/>
        </w:rPr>
        <w:t xml:space="preserve">be separately </w:t>
      </w:r>
      <w:r w:rsidR="00FD15A6">
        <w:rPr>
          <w:lang w:eastAsia="es-ES"/>
        </w:rPr>
        <w:t>discuss</w:t>
      </w:r>
      <w:r w:rsidR="00F1605C">
        <w:rPr>
          <w:lang w:eastAsia="es-ES"/>
        </w:rPr>
        <w:t>ed</w:t>
      </w:r>
      <w:r w:rsidR="00FD15A6">
        <w:rPr>
          <w:lang w:eastAsia="es-ES"/>
        </w:rPr>
        <w:t xml:space="preserve"> </w:t>
      </w:r>
      <w:r w:rsidR="00F1605C">
        <w:rPr>
          <w:lang w:eastAsia="es-ES"/>
        </w:rPr>
        <w:t>for the carrier bandwidth in SIB1 and f</w:t>
      </w:r>
      <w:r w:rsidR="00680C3C">
        <w:rPr>
          <w:lang w:eastAsia="es-ES"/>
        </w:rPr>
        <w:t>or the UE specific channel BW</w:t>
      </w:r>
      <w:r w:rsidR="006F5B2E">
        <w:rPr>
          <w:lang w:eastAsia="es-ES"/>
        </w:rPr>
        <w:t>. For the latter</w:t>
      </w:r>
      <w:r w:rsidR="00680C3C">
        <w:rPr>
          <w:lang w:eastAsia="es-ES"/>
        </w:rPr>
        <w:t>, the introduction of a new channel raster does not make sense because anyway other, more restrictive conditions apply: For new UEs with the corresponding capability, the UE specific channel BW must be</w:t>
      </w:r>
    </w:p>
    <w:p w14:paraId="3F860EBE" w14:textId="2F125A7A" w:rsidR="00680C3C" w:rsidRDefault="00680C3C" w:rsidP="003600DA">
      <w:pPr>
        <w:pStyle w:val="ListParagraph"/>
        <w:numPr>
          <w:ilvl w:val="0"/>
          <w:numId w:val="15"/>
        </w:numPr>
        <w:spacing w:after="0"/>
        <w:ind w:left="284" w:firstLineChars="0" w:hanging="284"/>
        <w:rPr>
          <w:lang w:eastAsia="es-ES"/>
        </w:rPr>
      </w:pPr>
      <w:r>
        <w:rPr>
          <w:lang w:eastAsia="es-ES"/>
        </w:rPr>
        <w:t>a maximum transmission bandwidth configuration</w:t>
      </w:r>
    </w:p>
    <w:p w14:paraId="14F06B30" w14:textId="5B49DCD5" w:rsidR="00680C3C" w:rsidRDefault="00680C3C" w:rsidP="003600DA">
      <w:pPr>
        <w:pStyle w:val="ListParagraph"/>
        <w:numPr>
          <w:ilvl w:val="0"/>
          <w:numId w:val="15"/>
        </w:numPr>
        <w:spacing w:after="0"/>
        <w:ind w:left="284" w:firstLineChars="0" w:hanging="284"/>
        <w:rPr>
          <w:lang w:eastAsia="es-ES"/>
        </w:rPr>
      </w:pPr>
      <w:r>
        <w:rPr>
          <w:lang w:eastAsia="es-ES"/>
        </w:rPr>
        <w:t xml:space="preserve">which is, with RB grid alignment, inside SIB1's </w:t>
      </w:r>
      <w:proofErr w:type="spellStart"/>
      <w:r>
        <w:rPr>
          <w:lang w:eastAsia="es-ES"/>
        </w:rPr>
        <w:t>carrierBandwidth</w:t>
      </w:r>
      <w:proofErr w:type="spellEnd"/>
      <w:r>
        <w:rPr>
          <w:lang w:eastAsia="es-ES"/>
        </w:rPr>
        <w:t xml:space="preserve"> of the same numerology and link direction</w:t>
      </w:r>
      <w:r w:rsidR="001D6AA8">
        <w:rPr>
          <w:lang w:eastAsia="es-ES"/>
        </w:rPr>
        <w:t>.</w:t>
      </w:r>
    </w:p>
    <w:p w14:paraId="664CD3F2" w14:textId="14B35681" w:rsidR="00680C3C" w:rsidRDefault="007C018B" w:rsidP="003600DA">
      <w:pPr>
        <w:rPr>
          <w:lang w:eastAsia="es-ES"/>
        </w:rPr>
      </w:pPr>
      <w:r>
        <w:rPr>
          <w:lang w:eastAsia="es-ES"/>
        </w:rPr>
        <w:t>To avoid measurement gaps for measuring the SSB,</w:t>
      </w:r>
      <w:r w:rsidR="00680C3C">
        <w:rPr>
          <w:lang w:eastAsia="es-ES"/>
        </w:rPr>
        <w:t xml:space="preserve"> the UE specific channel BW </w:t>
      </w:r>
      <w:r w:rsidR="0078615D">
        <w:rPr>
          <w:lang w:eastAsia="es-ES"/>
        </w:rPr>
        <w:t xml:space="preserve">also </w:t>
      </w:r>
      <w:r w:rsidR="00BD4FA7">
        <w:rPr>
          <w:lang w:eastAsia="es-ES"/>
        </w:rPr>
        <w:t>sho</w:t>
      </w:r>
      <w:r w:rsidR="001D6AA8">
        <w:rPr>
          <w:lang w:eastAsia="es-ES"/>
        </w:rPr>
        <w:t>uld in</w:t>
      </w:r>
      <w:r w:rsidR="00F9311C">
        <w:rPr>
          <w:lang w:eastAsia="es-ES"/>
        </w:rPr>
        <w:t>clude</w:t>
      </w:r>
      <w:r w:rsidR="00680C3C">
        <w:rPr>
          <w:lang w:eastAsia="es-ES"/>
        </w:rPr>
        <w:t xml:space="preserve"> the </w:t>
      </w:r>
      <w:r w:rsidR="00F9311C">
        <w:rPr>
          <w:lang w:eastAsia="es-ES"/>
        </w:rPr>
        <w:t>SSB</w:t>
      </w:r>
      <w:r w:rsidR="00680C3C">
        <w:rPr>
          <w:lang w:eastAsia="es-ES"/>
        </w:rPr>
        <w:t>.</w:t>
      </w:r>
    </w:p>
    <w:p w14:paraId="0DA1EE8D" w14:textId="57AA5A7B" w:rsidR="00621A3A" w:rsidRPr="003600DA" w:rsidRDefault="00A7729D" w:rsidP="00680C3C">
      <w:pPr>
        <w:rPr>
          <w:b/>
          <w:bCs/>
          <w:lang w:eastAsia="es-ES"/>
        </w:rPr>
      </w:pPr>
      <w:r w:rsidRPr="003600DA">
        <w:rPr>
          <w:b/>
          <w:bCs/>
          <w:lang w:eastAsia="es-ES"/>
        </w:rPr>
        <w:t>Observation</w:t>
      </w:r>
      <w:r w:rsidR="000F3FC1">
        <w:rPr>
          <w:b/>
          <w:bCs/>
          <w:lang w:eastAsia="es-ES"/>
        </w:rPr>
        <w:t xml:space="preserve"> 1</w:t>
      </w:r>
      <w:r w:rsidRPr="003600DA">
        <w:rPr>
          <w:b/>
          <w:bCs/>
          <w:lang w:eastAsia="es-ES"/>
        </w:rPr>
        <w:t xml:space="preserve">: </w:t>
      </w:r>
      <w:r w:rsidR="00A83510">
        <w:rPr>
          <w:b/>
          <w:bCs/>
          <w:lang w:eastAsia="es-ES"/>
        </w:rPr>
        <w:t xml:space="preserve">For a given SIB1 </w:t>
      </w:r>
      <w:r w:rsidR="00E23A79">
        <w:rPr>
          <w:b/>
          <w:bCs/>
          <w:lang w:eastAsia="es-ES"/>
        </w:rPr>
        <w:t>carrier</w:t>
      </w:r>
      <w:r w:rsidR="00CF4C74">
        <w:rPr>
          <w:b/>
          <w:bCs/>
          <w:lang w:eastAsia="es-ES"/>
        </w:rPr>
        <w:t xml:space="preserve"> BW</w:t>
      </w:r>
      <w:r w:rsidR="00E23A79">
        <w:rPr>
          <w:b/>
          <w:bCs/>
          <w:lang w:eastAsia="es-ES"/>
        </w:rPr>
        <w:t xml:space="preserve"> and location</w:t>
      </w:r>
      <w:r w:rsidR="00CF4C74">
        <w:rPr>
          <w:b/>
          <w:bCs/>
          <w:lang w:eastAsia="es-ES"/>
        </w:rPr>
        <w:t>, t</w:t>
      </w:r>
      <w:r w:rsidR="00680C3C" w:rsidRPr="003600DA">
        <w:rPr>
          <w:b/>
          <w:bCs/>
          <w:lang w:eastAsia="es-ES"/>
        </w:rPr>
        <w:t xml:space="preserve">he requirements </w:t>
      </w:r>
      <w:r w:rsidR="009837E1" w:rsidRPr="003600DA">
        <w:rPr>
          <w:b/>
          <w:bCs/>
          <w:lang w:eastAsia="es-ES"/>
        </w:rPr>
        <w:t xml:space="preserve">that anyway apply to the location of the UE specific channel BW </w:t>
      </w:r>
      <w:r w:rsidR="00680C3C" w:rsidRPr="003600DA">
        <w:rPr>
          <w:b/>
          <w:bCs/>
          <w:lang w:eastAsia="es-ES"/>
        </w:rPr>
        <w:t xml:space="preserve">result in much fewer allowed locations than any of the proposed new channel </w:t>
      </w:r>
      <w:proofErr w:type="spellStart"/>
      <w:r w:rsidR="00680C3C" w:rsidRPr="003600DA">
        <w:rPr>
          <w:b/>
          <w:bCs/>
          <w:lang w:eastAsia="es-ES"/>
        </w:rPr>
        <w:t>rasters</w:t>
      </w:r>
      <w:proofErr w:type="spellEnd"/>
      <w:r w:rsidR="00680C3C" w:rsidRPr="003600DA">
        <w:rPr>
          <w:b/>
          <w:bCs/>
          <w:lang w:eastAsia="es-ES"/>
        </w:rPr>
        <w:t>.</w:t>
      </w:r>
    </w:p>
    <w:p w14:paraId="1C947CEF" w14:textId="49E23C44" w:rsidR="00680C3C" w:rsidRPr="00680C3C" w:rsidRDefault="00680C3C" w:rsidP="00680C3C">
      <w:pPr>
        <w:rPr>
          <w:lang w:eastAsia="es-ES"/>
        </w:rPr>
      </w:pPr>
      <w:r>
        <w:rPr>
          <w:lang w:eastAsia="es-ES"/>
        </w:rPr>
        <w:t>Hence an additional restriction such as that the UE specific channel BW must also be on some new channel raster is obsolete</w:t>
      </w:r>
      <w:r w:rsidR="00DB2E29">
        <w:rPr>
          <w:lang w:eastAsia="es-ES"/>
        </w:rPr>
        <w:t xml:space="preserve"> for new UEs </w:t>
      </w:r>
      <w:r w:rsidR="00A31534">
        <w:rPr>
          <w:lang w:eastAsia="es-ES"/>
        </w:rPr>
        <w:t xml:space="preserve">supporting UE specific </w:t>
      </w:r>
      <w:r w:rsidR="00977ABF">
        <w:rPr>
          <w:lang w:eastAsia="es-ES"/>
        </w:rPr>
        <w:t>channel BW</w:t>
      </w:r>
      <w:r w:rsidR="00FA040E">
        <w:rPr>
          <w:lang w:eastAsia="es-ES"/>
        </w:rPr>
        <w:t>s</w:t>
      </w:r>
      <w:r w:rsidR="00977ABF">
        <w:rPr>
          <w:lang w:eastAsia="es-ES"/>
        </w:rPr>
        <w:t xml:space="preserve"> off the 100 kHz channel raster</w:t>
      </w:r>
      <w:r>
        <w:rPr>
          <w:lang w:eastAsia="es-ES"/>
        </w:rPr>
        <w:t>.</w:t>
      </w:r>
    </w:p>
    <w:p w14:paraId="1AEB35BD" w14:textId="1E069652" w:rsidR="00465D8C" w:rsidRPr="0023543A" w:rsidRDefault="00465D8C" w:rsidP="00465D8C">
      <w:pPr>
        <w:rPr>
          <w:b/>
          <w:bCs/>
          <w:iCs/>
          <w:lang w:val="en-US" w:eastAsia="es-ES"/>
        </w:rPr>
      </w:pPr>
      <w:r w:rsidRPr="0023543A">
        <w:rPr>
          <w:b/>
          <w:bCs/>
          <w:iCs/>
        </w:rPr>
        <w:t xml:space="preserve">Proposal 2: </w:t>
      </w:r>
      <w:r w:rsidR="00102A53">
        <w:rPr>
          <w:b/>
          <w:bCs/>
          <w:iCs/>
        </w:rPr>
        <w:t>For</w:t>
      </w:r>
      <w:r w:rsidR="00190401">
        <w:rPr>
          <w:b/>
          <w:bCs/>
          <w:iCs/>
        </w:rPr>
        <w:t xml:space="preserve"> </w:t>
      </w:r>
      <w:r w:rsidR="00B677D1" w:rsidRPr="00B677D1">
        <w:rPr>
          <w:b/>
          <w:bCs/>
          <w:iCs/>
        </w:rPr>
        <w:t>new UEs supporting UE specific channel BWs off the 100 kHz channel raster</w:t>
      </w:r>
      <w:r w:rsidR="00877130">
        <w:rPr>
          <w:b/>
          <w:bCs/>
          <w:iCs/>
        </w:rPr>
        <w:t>:</w:t>
      </w:r>
      <w:r w:rsidR="003335BB">
        <w:rPr>
          <w:b/>
          <w:bCs/>
          <w:iCs/>
        </w:rPr>
        <w:t xml:space="preserve"> </w:t>
      </w:r>
      <w:r w:rsidR="00877130">
        <w:rPr>
          <w:b/>
          <w:bCs/>
          <w:iCs/>
        </w:rPr>
        <w:t>I</w:t>
      </w:r>
      <w:r w:rsidR="007507CE">
        <w:rPr>
          <w:b/>
          <w:bCs/>
          <w:iCs/>
        </w:rPr>
        <w:t>ns</w:t>
      </w:r>
      <w:r w:rsidRPr="0023543A">
        <w:rPr>
          <w:b/>
          <w:bCs/>
          <w:iCs/>
        </w:rPr>
        <w:t>t</w:t>
      </w:r>
      <w:r w:rsidR="007507CE">
        <w:rPr>
          <w:b/>
          <w:bCs/>
          <w:iCs/>
        </w:rPr>
        <w:t>ead</w:t>
      </w:r>
      <w:r w:rsidRPr="0023543A">
        <w:rPr>
          <w:b/>
          <w:bCs/>
          <w:iCs/>
        </w:rPr>
        <w:t xml:space="preserve"> o</w:t>
      </w:r>
      <w:r w:rsidR="00D94F8B">
        <w:rPr>
          <w:b/>
          <w:bCs/>
          <w:iCs/>
        </w:rPr>
        <w:t>f</w:t>
      </w:r>
      <w:r w:rsidRPr="0023543A">
        <w:rPr>
          <w:b/>
          <w:bCs/>
          <w:iCs/>
        </w:rPr>
        <w:t xml:space="preserve"> specify</w:t>
      </w:r>
      <w:r w:rsidR="00D94F8B">
        <w:rPr>
          <w:b/>
          <w:bCs/>
          <w:iCs/>
        </w:rPr>
        <w:t>ing</w:t>
      </w:r>
      <w:r w:rsidRPr="0023543A">
        <w:rPr>
          <w:b/>
          <w:bCs/>
          <w:iCs/>
        </w:rPr>
        <w:t xml:space="preserve"> </w:t>
      </w:r>
      <w:r w:rsidR="00497E8B">
        <w:rPr>
          <w:b/>
          <w:bCs/>
          <w:iCs/>
        </w:rPr>
        <w:t>a</w:t>
      </w:r>
      <w:r w:rsidR="00C2306B">
        <w:rPr>
          <w:b/>
          <w:bCs/>
          <w:iCs/>
        </w:rPr>
        <w:t>ny</w:t>
      </w:r>
      <w:r w:rsidRPr="0023543A">
        <w:rPr>
          <w:b/>
          <w:bCs/>
          <w:iCs/>
        </w:rPr>
        <w:t xml:space="preserve"> channel raster for </w:t>
      </w:r>
      <w:r w:rsidR="00D05A40" w:rsidRPr="0023543A">
        <w:rPr>
          <w:b/>
          <w:bCs/>
          <w:iCs/>
        </w:rPr>
        <w:t xml:space="preserve">the </w:t>
      </w:r>
      <w:r w:rsidR="00C3636F">
        <w:rPr>
          <w:b/>
          <w:bCs/>
          <w:iCs/>
        </w:rPr>
        <w:t xml:space="preserve">UE specific </w:t>
      </w:r>
      <w:r w:rsidRPr="0023543A">
        <w:rPr>
          <w:b/>
          <w:bCs/>
          <w:iCs/>
        </w:rPr>
        <w:t xml:space="preserve">channel </w:t>
      </w:r>
      <w:r w:rsidR="00C3636F">
        <w:rPr>
          <w:b/>
          <w:bCs/>
          <w:iCs/>
        </w:rPr>
        <w:t>BW</w:t>
      </w:r>
      <w:r w:rsidR="00C833BA">
        <w:rPr>
          <w:b/>
          <w:bCs/>
          <w:iCs/>
        </w:rPr>
        <w:t xml:space="preserve">, </w:t>
      </w:r>
      <w:r w:rsidR="004E0C2F">
        <w:rPr>
          <w:b/>
          <w:bCs/>
          <w:iCs/>
        </w:rPr>
        <w:t xml:space="preserve">just </w:t>
      </w:r>
      <w:r w:rsidR="00C833BA">
        <w:rPr>
          <w:b/>
          <w:bCs/>
          <w:iCs/>
        </w:rPr>
        <w:t xml:space="preserve">the </w:t>
      </w:r>
      <w:r w:rsidR="00945A36">
        <w:rPr>
          <w:b/>
          <w:bCs/>
          <w:iCs/>
        </w:rPr>
        <w:t>restrictive condi</w:t>
      </w:r>
      <w:r w:rsidR="006206DE">
        <w:rPr>
          <w:b/>
          <w:bCs/>
          <w:iCs/>
        </w:rPr>
        <w:t xml:space="preserve">tions </w:t>
      </w:r>
      <w:r w:rsidR="00AF60D7">
        <w:rPr>
          <w:b/>
          <w:bCs/>
          <w:iCs/>
        </w:rPr>
        <w:t xml:space="preserve">should be applied </w:t>
      </w:r>
      <w:r w:rsidR="006206DE">
        <w:rPr>
          <w:b/>
          <w:bCs/>
          <w:iCs/>
        </w:rPr>
        <w:t xml:space="preserve">that </w:t>
      </w:r>
      <w:r w:rsidR="00482820">
        <w:rPr>
          <w:b/>
          <w:bCs/>
          <w:iCs/>
        </w:rPr>
        <w:t>anyway must already be fulfilled today</w:t>
      </w:r>
      <w:r w:rsidRPr="0023543A">
        <w:rPr>
          <w:b/>
          <w:bCs/>
          <w:iCs/>
        </w:rPr>
        <w:t>.</w:t>
      </w:r>
    </w:p>
    <w:p w14:paraId="1073FD39" w14:textId="73A56D1F" w:rsidR="00680C3C" w:rsidRDefault="00680C3C" w:rsidP="0063111E">
      <w:pPr>
        <w:rPr>
          <w:lang w:val="en-US" w:eastAsia="es-ES"/>
        </w:rPr>
      </w:pPr>
    </w:p>
    <w:p w14:paraId="2C58364C" w14:textId="2ED50851" w:rsidR="00A22C27" w:rsidRDefault="00A22C27" w:rsidP="0063111E">
      <w:pPr>
        <w:rPr>
          <w:lang w:val="en-US" w:eastAsia="es-ES"/>
        </w:rPr>
      </w:pPr>
      <w:r>
        <w:rPr>
          <w:lang w:val="en-US" w:eastAsia="es-ES"/>
        </w:rPr>
        <w:t>For Approach 1</w:t>
      </w:r>
      <w:r w:rsidR="00C353C3">
        <w:rPr>
          <w:lang w:val="en-US" w:eastAsia="es-ES"/>
        </w:rPr>
        <w:t xml:space="preserve"> item 1</w:t>
      </w:r>
      <w:r>
        <w:rPr>
          <w:lang w:val="en-US" w:eastAsia="es-ES"/>
        </w:rPr>
        <w:t>, step size options of 5, 10, 15, 20 or 50 kHz have been proposed as listed.</w:t>
      </w:r>
    </w:p>
    <w:tbl>
      <w:tblPr>
        <w:tblStyle w:val="TableGrid"/>
        <w:tblW w:w="0" w:type="auto"/>
        <w:tblLook w:val="04A0" w:firstRow="1" w:lastRow="0" w:firstColumn="1" w:lastColumn="0" w:noHBand="0" w:noVBand="1"/>
      </w:tblPr>
      <w:tblGrid>
        <w:gridCol w:w="8828"/>
      </w:tblGrid>
      <w:tr w:rsidR="00D05A40" w14:paraId="0EC4DFC4" w14:textId="77777777">
        <w:tc>
          <w:tcPr>
            <w:tcW w:w="8828" w:type="dxa"/>
          </w:tcPr>
          <w:p w14:paraId="18AD9F96" w14:textId="77777777" w:rsidR="00D05A40" w:rsidRPr="00A22C27" w:rsidRDefault="00D05A40">
            <w:pPr>
              <w:pStyle w:val="ListParagraph"/>
              <w:numPr>
                <w:ilvl w:val="0"/>
                <w:numId w:val="5"/>
              </w:numPr>
              <w:overflowPunct w:val="0"/>
              <w:autoSpaceDE w:val="0"/>
              <w:autoSpaceDN w:val="0"/>
              <w:ind w:left="780" w:firstLineChars="0"/>
              <w:textAlignment w:val="baseline"/>
              <w:rPr>
                <w:iCs/>
                <w:sz w:val="16"/>
                <w:szCs w:val="16"/>
              </w:rPr>
            </w:pPr>
            <w:r w:rsidRPr="00A22C27">
              <w:rPr>
                <w:iCs/>
                <w:sz w:val="16"/>
                <w:szCs w:val="16"/>
              </w:rPr>
              <w:t>Approach 1: Specify a new channel raster</w:t>
            </w:r>
          </w:p>
          <w:p w14:paraId="58AC6CEC" w14:textId="77777777" w:rsidR="00D05A40" w:rsidRPr="00A22C27" w:rsidRDefault="00D05A40">
            <w:pPr>
              <w:pStyle w:val="ListParagraph"/>
              <w:numPr>
                <w:ilvl w:val="0"/>
                <w:numId w:val="6"/>
              </w:numPr>
              <w:overflowPunct w:val="0"/>
              <w:autoSpaceDE w:val="0"/>
              <w:autoSpaceDN w:val="0"/>
              <w:spacing w:after="120"/>
              <w:ind w:left="2040" w:firstLineChars="0"/>
              <w:textAlignment w:val="baseline"/>
              <w:rPr>
                <w:iCs/>
                <w:sz w:val="16"/>
                <w:szCs w:val="16"/>
              </w:rPr>
            </w:pPr>
            <w:r w:rsidRPr="00A22C27">
              <w:rPr>
                <w:iCs/>
                <w:sz w:val="16"/>
                <w:szCs w:val="16"/>
              </w:rPr>
              <w:t>FFS what would be the new channel raster step size:</w:t>
            </w:r>
          </w:p>
          <w:p w14:paraId="69DB7FDC" w14:textId="77777777" w:rsidR="00D05A40" w:rsidRPr="00A22C27" w:rsidRDefault="00D05A40" w:rsidP="00B364E3">
            <w:pPr>
              <w:overflowPunct w:val="0"/>
              <w:autoSpaceDE w:val="0"/>
              <w:autoSpaceDN w:val="0"/>
              <w:spacing w:after="120"/>
              <w:ind w:left="840" w:firstLine="420"/>
              <w:textAlignment w:val="baseline"/>
              <w:rPr>
                <w:iCs/>
                <w:sz w:val="16"/>
                <w:szCs w:val="16"/>
              </w:rPr>
            </w:pPr>
            <w:r w:rsidRPr="00A22C27">
              <w:rPr>
                <w:iCs/>
                <w:sz w:val="16"/>
                <w:szCs w:val="16"/>
              </w:rPr>
              <w:tab/>
            </w:r>
            <w:r w:rsidRPr="00A22C27">
              <w:rPr>
                <w:iCs/>
                <w:sz w:val="16"/>
                <w:szCs w:val="16"/>
              </w:rPr>
              <w:tab/>
            </w:r>
            <w:r w:rsidRPr="00A22C27">
              <w:rPr>
                <w:iCs/>
                <w:sz w:val="16"/>
                <w:szCs w:val="16"/>
              </w:rPr>
              <w:tab/>
              <w:t>Option 1: 5 kHz</w:t>
            </w:r>
          </w:p>
          <w:p w14:paraId="24C50ADE" w14:textId="77777777" w:rsidR="00D05A40" w:rsidRPr="00A22C27" w:rsidRDefault="00D05A40" w:rsidP="00B364E3">
            <w:pPr>
              <w:overflowPunct w:val="0"/>
              <w:autoSpaceDE w:val="0"/>
              <w:autoSpaceDN w:val="0"/>
              <w:spacing w:after="120"/>
              <w:ind w:left="840" w:firstLine="420"/>
              <w:textAlignment w:val="baseline"/>
              <w:rPr>
                <w:iCs/>
                <w:sz w:val="16"/>
                <w:szCs w:val="16"/>
              </w:rPr>
            </w:pPr>
            <w:r w:rsidRPr="00A22C27">
              <w:rPr>
                <w:iCs/>
                <w:sz w:val="16"/>
                <w:szCs w:val="16"/>
              </w:rPr>
              <w:tab/>
            </w:r>
            <w:r w:rsidRPr="00A22C27">
              <w:rPr>
                <w:iCs/>
                <w:sz w:val="16"/>
                <w:szCs w:val="16"/>
              </w:rPr>
              <w:tab/>
            </w:r>
            <w:r w:rsidRPr="00A22C27">
              <w:rPr>
                <w:iCs/>
                <w:sz w:val="16"/>
                <w:szCs w:val="16"/>
              </w:rPr>
              <w:tab/>
              <w:t>Option 2: 10 kHz</w:t>
            </w:r>
          </w:p>
          <w:p w14:paraId="363EA85D" w14:textId="77777777" w:rsidR="00D05A40" w:rsidRPr="00A22C27" w:rsidRDefault="00D05A40" w:rsidP="00B364E3">
            <w:pPr>
              <w:overflowPunct w:val="0"/>
              <w:autoSpaceDE w:val="0"/>
              <w:autoSpaceDN w:val="0"/>
              <w:spacing w:after="120"/>
              <w:ind w:left="840" w:firstLine="420"/>
              <w:textAlignment w:val="baseline"/>
              <w:rPr>
                <w:iCs/>
                <w:sz w:val="16"/>
                <w:szCs w:val="16"/>
              </w:rPr>
            </w:pPr>
            <w:r w:rsidRPr="00A22C27">
              <w:rPr>
                <w:iCs/>
                <w:sz w:val="16"/>
                <w:szCs w:val="16"/>
              </w:rPr>
              <w:tab/>
            </w:r>
            <w:r w:rsidRPr="00A22C27">
              <w:rPr>
                <w:iCs/>
                <w:sz w:val="16"/>
                <w:szCs w:val="16"/>
              </w:rPr>
              <w:tab/>
            </w:r>
            <w:r w:rsidRPr="00A22C27">
              <w:rPr>
                <w:iCs/>
                <w:sz w:val="16"/>
                <w:szCs w:val="16"/>
              </w:rPr>
              <w:tab/>
              <w:t>Option 3: 15 kHz</w:t>
            </w:r>
          </w:p>
          <w:p w14:paraId="1CCDB6BA" w14:textId="77777777" w:rsidR="00D05A40" w:rsidRPr="00A22C27" w:rsidRDefault="00D05A40" w:rsidP="00B364E3">
            <w:pPr>
              <w:overflowPunct w:val="0"/>
              <w:autoSpaceDE w:val="0"/>
              <w:autoSpaceDN w:val="0"/>
              <w:spacing w:after="120"/>
              <w:ind w:left="840" w:firstLine="420"/>
              <w:textAlignment w:val="baseline"/>
              <w:rPr>
                <w:iCs/>
                <w:sz w:val="16"/>
                <w:szCs w:val="16"/>
              </w:rPr>
            </w:pPr>
            <w:r w:rsidRPr="00A22C27">
              <w:rPr>
                <w:iCs/>
                <w:sz w:val="16"/>
                <w:szCs w:val="16"/>
              </w:rPr>
              <w:tab/>
            </w:r>
            <w:r w:rsidRPr="00A22C27">
              <w:rPr>
                <w:iCs/>
                <w:sz w:val="16"/>
                <w:szCs w:val="16"/>
              </w:rPr>
              <w:tab/>
            </w:r>
            <w:r w:rsidRPr="00A22C27">
              <w:rPr>
                <w:iCs/>
                <w:sz w:val="16"/>
                <w:szCs w:val="16"/>
              </w:rPr>
              <w:tab/>
              <w:t>Option 4: 20 kHz</w:t>
            </w:r>
          </w:p>
          <w:p w14:paraId="384373F9" w14:textId="12B703E9" w:rsidR="00D05A40" w:rsidRPr="00D05A40" w:rsidRDefault="00D05A40" w:rsidP="00B364E3">
            <w:pPr>
              <w:overflowPunct w:val="0"/>
              <w:autoSpaceDE w:val="0"/>
              <w:autoSpaceDN w:val="0"/>
              <w:spacing w:after="120"/>
              <w:ind w:left="840" w:firstLine="420"/>
              <w:textAlignment w:val="baseline"/>
              <w:rPr>
                <w:iCs/>
              </w:rPr>
            </w:pPr>
            <w:r w:rsidRPr="00A22C27">
              <w:rPr>
                <w:iCs/>
                <w:sz w:val="16"/>
                <w:szCs w:val="16"/>
              </w:rPr>
              <w:lastRenderedPageBreak/>
              <w:tab/>
            </w:r>
            <w:r w:rsidRPr="00A22C27">
              <w:rPr>
                <w:iCs/>
                <w:sz w:val="16"/>
                <w:szCs w:val="16"/>
              </w:rPr>
              <w:tab/>
            </w:r>
            <w:r w:rsidRPr="00A22C27">
              <w:rPr>
                <w:iCs/>
                <w:sz w:val="16"/>
                <w:szCs w:val="16"/>
              </w:rPr>
              <w:tab/>
              <w:t>Option 5: 50 kHz</w:t>
            </w:r>
          </w:p>
        </w:tc>
      </w:tr>
    </w:tbl>
    <w:p w14:paraId="79D71647" w14:textId="73FDC826" w:rsidR="00465D8C" w:rsidRPr="00C57D6B" w:rsidRDefault="00A6437E" w:rsidP="00D05A40">
      <w:pPr>
        <w:rPr>
          <w:iCs/>
          <w:lang w:val="en-US"/>
        </w:rPr>
      </w:pPr>
      <w:r>
        <w:rPr>
          <w:iCs/>
          <w:lang w:val="en-US"/>
        </w:rPr>
        <w:lastRenderedPageBreak/>
        <w:br/>
      </w:r>
      <w:r w:rsidR="00465D8C" w:rsidRPr="00C57D6B">
        <w:rPr>
          <w:iCs/>
          <w:lang w:val="en-US"/>
        </w:rPr>
        <w:t>The channel raster step size of 15 kHz is NBC with the current 100 kHz channel raster because only every 3</w:t>
      </w:r>
      <w:r w:rsidR="00465D8C" w:rsidRPr="00C57D6B">
        <w:rPr>
          <w:iCs/>
          <w:vertAlign w:val="superscript"/>
          <w:lang w:val="en-US"/>
        </w:rPr>
        <w:t>rd</w:t>
      </w:r>
      <w:r w:rsidR="00465D8C" w:rsidRPr="00C57D6B">
        <w:rPr>
          <w:iCs/>
          <w:lang w:val="en-US"/>
        </w:rPr>
        <w:t xml:space="preserve"> channel raster frequency of the 100 kHz raster is subcarrier grid aligned with a 15 kHz step size.</w:t>
      </w:r>
      <w:r w:rsidR="00D05A40">
        <w:rPr>
          <w:iCs/>
          <w:lang w:val="en-US"/>
        </w:rPr>
        <w:t xml:space="preserve"> </w:t>
      </w:r>
    </w:p>
    <w:p w14:paraId="4B7E8F1D" w14:textId="77777777" w:rsidR="00465D8C" w:rsidRPr="00C57D6B" w:rsidRDefault="00465D8C" w:rsidP="00465D8C">
      <w:pPr>
        <w:overflowPunct w:val="0"/>
        <w:autoSpaceDE w:val="0"/>
        <w:autoSpaceDN w:val="0"/>
        <w:textAlignment w:val="baseline"/>
        <w:rPr>
          <w:iCs/>
          <w:lang w:val="en-US"/>
        </w:rPr>
      </w:pPr>
      <w:r w:rsidRPr="00C57D6B">
        <w:rPr>
          <w:iCs/>
          <w:lang w:val="en-US"/>
        </w:rPr>
        <w:t xml:space="preserve">If a channel raster step size of 20 kHz was introduced, the even/odd PRB issue would remain. </w:t>
      </w:r>
      <w:proofErr w:type="gramStart"/>
      <w:r w:rsidRPr="00C57D6B">
        <w:rPr>
          <w:iCs/>
          <w:lang w:val="en-US"/>
        </w:rPr>
        <w:t>A</w:t>
      </w:r>
      <w:proofErr w:type="gramEnd"/>
      <w:r w:rsidRPr="00C57D6B">
        <w:rPr>
          <w:iCs/>
          <w:lang w:val="en-US"/>
        </w:rPr>
        <w:t xml:space="preserve"> RB grid alignment between a SIB1 </w:t>
      </w:r>
      <w:proofErr w:type="spellStart"/>
      <w:r w:rsidRPr="00C57D6B">
        <w:rPr>
          <w:iCs/>
          <w:lang w:val="en-US"/>
        </w:rPr>
        <w:t>carrierBandwidth</w:t>
      </w:r>
      <w:proofErr w:type="spellEnd"/>
      <w:r w:rsidRPr="00C57D6B">
        <w:rPr>
          <w:iCs/>
          <w:lang w:val="en-US"/>
        </w:rPr>
        <w:t xml:space="preserve"> with an odd number of RBs (e.g. 133 for 25 MHz) and a UE specific channel BW with an even number of RBs (e.g. 106 for 20 MHz) on a 20 kHz raster is impossible.</w:t>
      </w:r>
    </w:p>
    <w:p w14:paraId="2DAF75C2" w14:textId="64CEA483" w:rsidR="00465D8C" w:rsidRDefault="00465D8C" w:rsidP="00465D8C">
      <w:pPr>
        <w:rPr>
          <w:lang w:val="en-US" w:eastAsia="es-ES"/>
        </w:rPr>
      </w:pPr>
      <w:r w:rsidRPr="00C57D6B">
        <w:rPr>
          <w:iCs/>
          <w:lang w:val="en-US"/>
        </w:rPr>
        <w:t>Applying an offset of 10 kHz to the 20 kHz step size for the UE specific channel BW would solve the even/odd PRB issue at 15 kHz SCS, but it would not work in even/even PRB or odd/odd PRB cases. At 30 kHz SCS, the offset would not work either.</w:t>
      </w:r>
    </w:p>
    <w:p w14:paraId="32285127" w14:textId="49F6E3DB" w:rsidR="00D05A40" w:rsidRPr="0023543A" w:rsidRDefault="00D05A40" w:rsidP="0063111E">
      <w:pPr>
        <w:rPr>
          <w:b/>
          <w:bCs/>
          <w:lang w:val="en-US" w:eastAsia="es-ES"/>
        </w:rPr>
      </w:pPr>
      <w:r w:rsidRPr="0023543A">
        <w:rPr>
          <w:b/>
          <w:bCs/>
          <w:lang w:val="en-US" w:eastAsia="es-ES"/>
        </w:rPr>
        <w:t xml:space="preserve">Observation </w:t>
      </w:r>
      <w:r w:rsidR="000F3FC1">
        <w:rPr>
          <w:b/>
          <w:bCs/>
          <w:lang w:val="en-US" w:eastAsia="es-ES"/>
        </w:rPr>
        <w:t>2</w:t>
      </w:r>
      <w:r w:rsidRPr="0023543A">
        <w:rPr>
          <w:b/>
          <w:bCs/>
          <w:lang w:val="en-US" w:eastAsia="es-ES"/>
        </w:rPr>
        <w:t xml:space="preserve">: </w:t>
      </w:r>
      <w:r w:rsidR="00DF7CDC" w:rsidRPr="0023543A">
        <w:rPr>
          <w:b/>
          <w:bCs/>
          <w:lang w:val="en-US" w:eastAsia="es-ES"/>
        </w:rPr>
        <w:t xml:space="preserve">Channel raster step size of 15 kHz is NBC; </w:t>
      </w:r>
      <w:r w:rsidR="00A22C27" w:rsidRPr="0023543A">
        <w:rPr>
          <w:b/>
          <w:bCs/>
          <w:lang w:val="en-US" w:eastAsia="es-ES"/>
        </w:rPr>
        <w:t xml:space="preserve">20 kHz has </w:t>
      </w:r>
      <w:r w:rsidR="00DF7CDC" w:rsidRPr="0023543A">
        <w:rPr>
          <w:b/>
          <w:bCs/>
          <w:lang w:val="en-US" w:eastAsia="es-ES"/>
        </w:rPr>
        <w:t>the even/odd PRB issue remain</w:t>
      </w:r>
      <w:r w:rsidR="00A22C27" w:rsidRPr="0023543A">
        <w:rPr>
          <w:b/>
          <w:bCs/>
          <w:lang w:val="en-US" w:eastAsia="es-ES"/>
        </w:rPr>
        <w:t>ing.</w:t>
      </w:r>
      <w:r w:rsidR="00DF7CDC" w:rsidRPr="0023543A">
        <w:rPr>
          <w:b/>
          <w:bCs/>
          <w:lang w:val="en-US" w:eastAsia="es-ES"/>
        </w:rPr>
        <w:t xml:space="preserve"> </w:t>
      </w:r>
    </w:p>
    <w:p w14:paraId="2752C73D" w14:textId="05689483" w:rsidR="00D05A40" w:rsidRDefault="00D05A40" w:rsidP="0063111E">
      <w:pPr>
        <w:rPr>
          <w:lang w:val="en-US" w:eastAsia="es-ES"/>
        </w:rPr>
      </w:pPr>
    </w:p>
    <w:p w14:paraId="7334D28E" w14:textId="61C79C37" w:rsidR="00A22C27" w:rsidRDefault="00A22C27" w:rsidP="00A22C27">
      <w:pPr>
        <w:rPr>
          <w:lang w:val="en-US" w:eastAsia="es-ES"/>
        </w:rPr>
      </w:pPr>
      <w:r>
        <w:rPr>
          <w:lang w:val="en-US" w:eastAsia="es-ES"/>
        </w:rPr>
        <w:t xml:space="preserve">In Approach 1 item 3, it is FFS </w:t>
      </w:r>
      <w:r w:rsidR="00E410CC">
        <w:rPr>
          <w:lang w:val="en-US" w:eastAsia="es-ES"/>
        </w:rPr>
        <w:t xml:space="preserve">to </w:t>
      </w:r>
      <w:r>
        <w:rPr>
          <w:lang w:val="en-US" w:eastAsia="es-ES"/>
        </w:rPr>
        <w:t>which bands the channel raster enhancement</w:t>
      </w:r>
      <w:r w:rsidR="00E410CC">
        <w:rPr>
          <w:lang w:val="en-US" w:eastAsia="es-ES"/>
        </w:rPr>
        <w:t xml:space="preserve"> should apply</w:t>
      </w:r>
      <w:r>
        <w:rPr>
          <w:lang w:val="en-US" w:eastAsia="es-ES"/>
        </w:rPr>
        <w:t>.</w:t>
      </w:r>
    </w:p>
    <w:tbl>
      <w:tblPr>
        <w:tblStyle w:val="TableGrid"/>
        <w:tblW w:w="0" w:type="auto"/>
        <w:tblLook w:val="04A0" w:firstRow="1" w:lastRow="0" w:firstColumn="1" w:lastColumn="0" w:noHBand="0" w:noVBand="1"/>
      </w:tblPr>
      <w:tblGrid>
        <w:gridCol w:w="8828"/>
      </w:tblGrid>
      <w:tr w:rsidR="00DF7CDC" w14:paraId="3C2BD1E0" w14:textId="77777777">
        <w:tc>
          <w:tcPr>
            <w:tcW w:w="8828" w:type="dxa"/>
          </w:tcPr>
          <w:p w14:paraId="4774A3BB" w14:textId="77777777" w:rsidR="00DF7CDC" w:rsidRPr="00A22C27" w:rsidRDefault="00DF7CDC">
            <w:pPr>
              <w:pStyle w:val="ListParagraph"/>
              <w:numPr>
                <w:ilvl w:val="0"/>
                <w:numId w:val="7"/>
              </w:numPr>
              <w:overflowPunct w:val="0"/>
              <w:autoSpaceDE w:val="0"/>
              <w:autoSpaceDN w:val="0"/>
              <w:spacing w:after="120"/>
              <w:ind w:firstLineChars="0"/>
              <w:textAlignment w:val="baseline"/>
              <w:rPr>
                <w:iCs/>
                <w:sz w:val="16"/>
                <w:szCs w:val="16"/>
              </w:rPr>
            </w:pPr>
            <w:r w:rsidRPr="00A22C27">
              <w:rPr>
                <w:iCs/>
                <w:sz w:val="16"/>
                <w:szCs w:val="16"/>
              </w:rPr>
              <w:t>FFS on for which bands this new channel raster should be specified:</w:t>
            </w:r>
          </w:p>
          <w:p w14:paraId="20587335" w14:textId="77777777" w:rsidR="00DF7CDC" w:rsidRPr="00A22C27" w:rsidRDefault="00DF7CDC" w:rsidP="00DF7CDC">
            <w:pPr>
              <w:overflowPunct w:val="0"/>
              <w:autoSpaceDE w:val="0"/>
              <w:autoSpaceDN w:val="0"/>
              <w:spacing w:after="120"/>
              <w:ind w:left="1260" w:firstLine="420"/>
              <w:textAlignment w:val="baseline"/>
              <w:rPr>
                <w:iCs/>
                <w:sz w:val="16"/>
                <w:szCs w:val="16"/>
              </w:rPr>
            </w:pPr>
            <w:r w:rsidRPr="00A22C27">
              <w:rPr>
                <w:iCs/>
                <w:sz w:val="16"/>
                <w:szCs w:val="16"/>
              </w:rPr>
              <w:t>Option 1: All FR1 bands below 3GHz</w:t>
            </w:r>
          </w:p>
          <w:p w14:paraId="7597415F" w14:textId="2FE286C1" w:rsidR="00DF7CDC" w:rsidRPr="00A22C27" w:rsidRDefault="00DF7CDC" w:rsidP="00DF7CDC">
            <w:pPr>
              <w:overflowPunct w:val="0"/>
              <w:autoSpaceDE w:val="0"/>
              <w:autoSpaceDN w:val="0"/>
              <w:spacing w:after="120"/>
              <w:ind w:left="1260" w:firstLine="420"/>
              <w:textAlignment w:val="baseline"/>
              <w:rPr>
                <w:iCs/>
                <w:sz w:val="16"/>
                <w:szCs w:val="16"/>
              </w:rPr>
            </w:pPr>
            <w:r w:rsidRPr="00A22C27">
              <w:rPr>
                <w:iCs/>
                <w:sz w:val="16"/>
                <w:szCs w:val="16"/>
              </w:rPr>
              <w:t>Option 2: Operating bands that currently have 100 kHz channel raster</w:t>
            </w:r>
          </w:p>
          <w:p w14:paraId="0C33D981" w14:textId="7ED7AB2F" w:rsidR="00DF7CDC" w:rsidRPr="00D05A40" w:rsidRDefault="00DF7CDC" w:rsidP="0051030B">
            <w:pPr>
              <w:overflowPunct w:val="0"/>
              <w:autoSpaceDE w:val="0"/>
              <w:autoSpaceDN w:val="0"/>
              <w:spacing w:after="120"/>
              <w:ind w:left="1260" w:firstLine="420"/>
              <w:textAlignment w:val="baseline"/>
              <w:rPr>
                <w:iCs/>
              </w:rPr>
            </w:pPr>
            <w:r w:rsidRPr="00A22C27">
              <w:rPr>
                <w:iCs/>
                <w:sz w:val="16"/>
                <w:szCs w:val="16"/>
              </w:rPr>
              <w:t>Option 3: On operators’ request</w:t>
            </w:r>
          </w:p>
        </w:tc>
      </w:tr>
    </w:tbl>
    <w:p w14:paraId="4E885487" w14:textId="5A261B5E" w:rsidR="001A1A55" w:rsidRDefault="00396C43" w:rsidP="0063111E">
      <w:pPr>
        <w:rPr>
          <w:lang w:val="en-US" w:eastAsia="es-ES"/>
        </w:rPr>
      </w:pPr>
      <w:r>
        <w:rPr>
          <w:lang w:val="en-US" w:eastAsia="es-ES"/>
        </w:rPr>
        <w:br/>
      </w:r>
      <w:r w:rsidR="00A22C27" w:rsidRPr="00A22C27">
        <w:rPr>
          <w:lang w:val="en-US" w:eastAsia="es-ES"/>
        </w:rPr>
        <w:t>Operating bands with an SCS</w:t>
      </w:r>
      <w:r w:rsidR="00E76F19">
        <w:rPr>
          <w:lang w:val="en-US" w:eastAsia="es-ES"/>
        </w:rPr>
        <w:t xml:space="preserve"> </w:t>
      </w:r>
      <w:r w:rsidR="00A22C27" w:rsidRPr="00A22C27">
        <w:rPr>
          <w:lang w:val="en-US" w:eastAsia="es-ES"/>
        </w:rPr>
        <w:t>spaced channel raster such as band n41 fulfil already the WI objective that configuring a narrower UE specific channel bandwidth inside a wider SIB1 carrier bandwidth is always possible. Hence there is no need to change th</w:t>
      </w:r>
      <w:r w:rsidR="002625EE">
        <w:rPr>
          <w:lang w:val="en-US" w:eastAsia="es-ES"/>
        </w:rPr>
        <w:t>e channel raster</w:t>
      </w:r>
      <w:r w:rsidR="00A22C27" w:rsidRPr="00A22C27">
        <w:rPr>
          <w:lang w:val="en-US" w:eastAsia="es-ES"/>
        </w:rPr>
        <w:t xml:space="preserve"> </w:t>
      </w:r>
      <w:r w:rsidR="002625EE">
        <w:rPr>
          <w:lang w:val="en-US" w:eastAsia="es-ES"/>
        </w:rPr>
        <w:t>o</w:t>
      </w:r>
      <w:r w:rsidR="00A22C27" w:rsidRPr="00A22C27">
        <w:rPr>
          <w:lang w:val="en-US" w:eastAsia="es-ES"/>
        </w:rPr>
        <w:t>f the operating bands with an SCS</w:t>
      </w:r>
      <w:r w:rsidR="00E76F19">
        <w:rPr>
          <w:lang w:val="en-US" w:eastAsia="es-ES"/>
        </w:rPr>
        <w:t xml:space="preserve"> </w:t>
      </w:r>
      <w:r w:rsidR="00A22C27" w:rsidRPr="00A22C27">
        <w:rPr>
          <w:lang w:val="en-US" w:eastAsia="es-ES"/>
        </w:rPr>
        <w:t xml:space="preserve">spaced channel raster. </w:t>
      </w:r>
    </w:p>
    <w:p w14:paraId="6A11AD4A" w14:textId="02F4D4DF" w:rsidR="001A1A55" w:rsidRDefault="001A1A55" w:rsidP="001A1A55">
      <w:pPr>
        <w:pStyle w:val="CommentText"/>
      </w:pPr>
      <w:r w:rsidRPr="00A22C27">
        <w:rPr>
          <w:b/>
          <w:bCs/>
          <w:lang w:val="en-US" w:eastAsia="es-ES"/>
        </w:rPr>
        <w:t xml:space="preserve">Observation </w:t>
      </w:r>
      <w:r w:rsidR="000F3FC1">
        <w:rPr>
          <w:b/>
          <w:bCs/>
          <w:lang w:val="en-US" w:eastAsia="es-ES"/>
        </w:rPr>
        <w:t>3</w:t>
      </w:r>
      <w:r w:rsidRPr="00A22C27">
        <w:rPr>
          <w:b/>
          <w:bCs/>
          <w:lang w:val="en-US" w:eastAsia="es-ES"/>
        </w:rPr>
        <w:t>:</w:t>
      </w:r>
      <w:r>
        <w:rPr>
          <w:b/>
          <w:bCs/>
          <w:lang w:val="en-US" w:eastAsia="es-ES"/>
        </w:rPr>
        <w:t xml:space="preserve"> </w:t>
      </w:r>
      <w:r w:rsidRPr="003600DA">
        <w:rPr>
          <w:b/>
          <w:bCs/>
          <w:lang w:val="en-US" w:eastAsia="es-ES"/>
        </w:rPr>
        <w:t>Operating b</w:t>
      </w:r>
      <w:r>
        <w:rPr>
          <w:b/>
          <w:bCs/>
          <w:lang w:val="en-US" w:eastAsia="es-ES"/>
        </w:rPr>
        <w:t xml:space="preserve">ands with an </w:t>
      </w:r>
      <w:r w:rsidRPr="00B364E3">
        <w:rPr>
          <w:b/>
          <w:bCs/>
          <w:lang w:val="en-US" w:eastAsia="es-ES"/>
        </w:rPr>
        <w:t>SCS</w:t>
      </w:r>
      <w:r>
        <w:rPr>
          <w:b/>
          <w:bCs/>
          <w:lang w:val="en-US" w:eastAsia="es-ES"/>
        </w:rPr>
        <w:t xml:space="preserve"> </w:t>
      </w:r>
      <w:r w:rsidRPr="00B364E3">
        <w:rPr>
          <w:b/>
          <w:bCs/>
          <w:lang w:val="en-US" w:eastAsia="es-ES"/>
        </w:rPr>
        <w:t>spaced channel raster such as band n41 fulfil already the WI objective</w:t>
      </w:r>
      <w:r>
        <w:rPr>
          <w:b/>
          <w:bCs/>
          <w:lang w:val="en-US" w:eastAsia="es-ES"/>
        </w:rPr>
        <w:t xml:space="preserve"> and do not need the channel raster enhancement.</w:t>
      </w:r>
    </w:p>
    <w:p w14:paraId="142FC465" w14:textId="5EB48612" w:rsidR="00465D8C" w:rsidRDefault="00A22C27" w:rsidP="0063111E">
      <w:pPr>
        <w:rPr>
          <w:lang w:val="en-US" w:eastAsia="es-ES"/>
        </w:rPr>
      </w:pPr>
      <w:r w:rsidRPr="00A22C27">
        <w:rPr>
          <w:lang w:val="en-US" w:eastAsia="es-ES"/>
        </w:rPr>
        <w:t>Instead, a SIB1 related change that allows in those bands for further locations of the carrier will be incompatible with the current synchronization raster which is tailored to the current channel raster (cf. TS 38.101-1 table 5.4.3.1-1 NOTE 1</w:t>
      </w:r>
      <w:proofErr w:type="gramStart"/>
      <w:r w:rsidRPr="00A22C27">
        <w:rPr>
          <w:lang w:val="en-US" w:eastAsia="es-ES"/>
        </w:rPr>
        <w:t>), and</w:t>
      </w:r>
      <w:proofErr w:type="gramEnd"/>
      <w:r w:rsidRPr="00A22C27">
        <w:rPr>
          <w:lang w:val="en-US" w:eastAsia="es-ES"/>
        </w:rPr>
        <w:t xml:space="preserve"> introducing new synchronization frequencies for additional channel raster frequencies is not an option because legacy UEs are not designed to deal with new synchronization frequencies.</w:t>
      </w:r>
    </w:p>
    <w:p w14:paraId="0815D5FD" w14:textId="3BE6DD84" w:rsidR="00A22C27" w:rsidRPr="00A22C27" w:rsidRDefault="00A22C27" w:rsidP="00A22C27">
      <w:pPr>
        <w:rPr>
          <w:b/>
          <w:bCs/>
          <w:lang w:val="en-US" w:eastAsia="es-ES"/>
        </w:rPr>
      </w:pPr>
      <w:r w:rsidRPr="00A22C27">
        <w:rPr>
          <w:b/>
          <w:bCs/>
          <w:lang w:val="en-US" w:eastAsia="es-ES"/>
        </w:rPr>
        <w:t xml:space="preserve">Observation </w:t>
      </w:r>
      <w:r w:rsidR="000F3FC1">
        <w:rPr>
          <w:b/>
          <w:bCs/>
          <w:lang w:val="en-US" w:eastAsia="es-ES"/>
        </w:rPr>
        <w:t>4</w:t>
      </w:r>
      <w:r w:rsidRPr="00A22C27">
        <w:rPr>
          <w:b/>
          <w:bCs/>
          <w:lang w:val="en-US" w:eastAsia="es-ES"/>
        </w:rPr>
        <w:t>:</w:t>
      </w:r>
      <w:r>
        <w:rPr>
          <w:b/>
          <w:bCs/>
          <w:lang w:val="en-US" w:eastAsia="es-ES"/>
        </w:rPr>
        <w:t xml:space="preserve"> </w:t>
      </w:r>
      <w:r w:rsidR="00D02D19">
        <w:rPr>
          <w:b/>
          <w:bCs/>
          <w:lang w:val="en-US" w:eastAsia="es-ES"/>
        </w:rPr>
        <w:t xml:space="preserve">In </w:t>
      </w:r>
      <w:r w:rsidR="00E31FE2">
        <w:rPr>
          <w:b/>
          <w:bCs/>
          <w:lang w:val="en-US" w:eastAsia="es-ES"/>
        </w:rPr>
        <w:t xml:space="preserve">operating </w:t>
      </w:r>
      <w:r w:rsidR="00254F1C">
        <w:rPr>
          <w:b/>
          <w:bCs/>
          <w:lang w:val="en-US" w:eastAsia="es-ES"/>
        </w:rPr>
        <w:t>b</w:t>
      </w:r>
      <w:r w:rsidR="00B364E3">
        <w:rPr>
          <w:b/>
          <w:bCs/>
          <w:lang w:val="en-US" w:eastAsia="es-ES"/>
        </w:rPr>
        <w:t xml:space="preserve">ands with an </w:t>
      </w:r>
      <w:r w:rsidR="00B364E3" w:rsidRPr="00B364E3">
        <w:rPr>
          <w:b/>
          <w:bCs/>
          <w:lang w:val="en-US" w:eastAsia="es-ES"/>
        </w:rPr>
        <w:t>SCS</w:t>
      </w:r>
      <w:r w:rsidR="00E76F19">
        <w:rPr>
          <w:b/>
          <w:bCs/>
          <w:lang w:val="en-US" w:eastAsia="es-ES"/>
        </w:rPr>
        <w:t xml:space="preserve"> </w:t>
      </w:r>
      <w:r w:rsidR="00B364E3" w:rsidRPr="00B364E3">
        <w:rPr>
          <w:b/>
          <w:bCs/>
          <w:lang w:val="en-US" w:eastAsia="es-ES"/>
        </w:rPr>
        <w:t>spaced channel raster</w:t>
      </w:r>
      <w:r w:rsidR="00254F1C">
        <w:rPr>
          <w:b/>
          <w:bCs/>
          <w:lang w:val="en-US" w:eastAsia="es-ES"/>
        </w:rPr>
        <w:t xml:space="preserve">, </w:t>
      </w:r>
      <w:r w:rsidR="00D87A6A">
        <w:rPr>
          <w:b/>
          <w:bCs/>
          <w:lang w:val="en-US" w:eastAsia="es-ES"/>
        </w:rPr>
        <w:t xml:space="preserve">allowing for further carrier frequencies </w:t>
      </w:r>
      <w:r w:rsidR="001970F9">
        <w:rPr>
          <w:b/>
          <w:bCs/>
          <w:lang w:val="en-US" w:eastAsia="es-ES"/>
        </w:rPr>
        <w:t xml:space="preserve">would be incompatible with </w:t>
      </w:r>
      <w:r w:rsidR="0012406F">
        <w:rPr>
          <w:b/>
          <w:bCs/>
          <w:lang w:val="en-US" w:eastAsia="es-ES"/>
        </w:rPr>
        <w:t>the synchronization raster</w:t>
      </w:r>
      <w:r w:rsidR="00B364E3">
        <w:rPr>
          <w:b/>
          <w:bCs/>
          <w:lang w:val="en-US" w:eastAsia="es-ES"/>
        </w:rPr>
        <w:t>.</w:t>
      </w:r>
    </w:p>
    <w:p w14:paraId="46424C3C" w14:textId="0CBDDFF5" w:rsidR="00465D8C" w:rsidRDefault="00B364E3" w:rsidP="00B364E3">
      <w:pPr>
        <w:rPr>
          <w:lang w:val="en-US" w:eastAsia="es-ES"/>
        </w:rPr>
      </w:pPr>
      <w:r>
        <w:rPr>
          <w:lang w:val="en-US" w:eastAsia="es-ES"/>
        </w:rPr>
        <w:t xml:space="preserve">Option 3 proposes </w:t>
      </w:r>
      <w:r w:rsidR="00BB7026">
        <w:rPr>
          <w:lang w:val="en-US" w:eastAsia="es-ES"/>
        </w:rPr>
        <w:t>selectin</w:t>
      </w:r>
      <w:r w:rsidR="00051005">
        <w:rPr>
          <w:lang w:val="en-US" w:eastAsia="es-ES"/>
        </w:rPr>
        <w:t>g</w:t>
      </w:r>
      <w:r w:rsidR="00BB7026">
        <w:rPr>
          <w:lang w:val="en-US" w:eastAsia="es-ES"/>
        </w:rPr>
        <w:t xml:space="preserve"> </w:t>
      </w:r>
      <w:r w:rsidR="00051005">
        <w:rPr>
          <w:lang w:val="en-US" w:eastAsia="es-ES"/>
        </w:rPr>
        <w:t>the</w:t>
      </w:r>
      <w:r w:rsidR="00BB7026">
        <w:rPr>
          <w:lang w:val="en-US" w:eastAsia="es-ES"/>
        </w:rPr>
        <w:t xml:space="preserve"> </w:t>
      </w:r>
      <w:r w:rsidR="002A0597">
        <w:rPr>
          <w:lang w:val="en-US" w:eastAsia="es-ES"/>
        </w:rPr>
        <w:t xml:space="preserve">operating bands </w:t>
      </w:r>
      <w:r w:rsidR="00FD2593">
        <w:rPr>
          <w:lang w:val="en-US" w:eastAsia="es-ES"/>
        </w:rPr>
        <w:t xml:space="preserve">for the channel raster </w:t>
      </w:r>
      <w:r>
        <w:rPr>
          <w:lang w:val="en-US" w:eastAsia="es-ES"/>
        </w:rPr>
        <w:t xml:space="preserve">enhancement by operator request. </w:t>
      </w:r>
      <w:r w:rsidR="00675CEA">
        <w:rPr>
          <w:lang w:val="en-US" w:eastAsia="es-ES"/>
        </w:rPr>
        <w:t>However, s</w:t>
      </w:r>
      <w:r w:rsidRPr="00B364E3">
        <w:rPr>
          <w:lang w:val="en-US" w:eastAsia="es-ES"/>
        </w:rPr>
        <w:t>ince there is a substantial delay between</w:t>
      </w:r>
      <w:r w:rsidR="00CA3B28">
        <w:rPr>
          <w:lang w:val="en-US" w:eastAsia="es-ES"/>
        </w:rPr>
        <w:br/>
      </w:r>
      <w:r w:rsidRPr="00B364E3">
        <w:rPr>
          <w:lang w:val="en-US" w:eastAsia="es-ES"/>
        </w:rPr>
        <w:t>-</w:t>
      </w:r>
      <w:r w:rsidR="00CA3B28">
        <w:rPr>
          <w:lang w:val="en-US" w:eastAsia="es-ES"/>
        </w:rPr>
        <w:t xml:space="preserve"> </w:t>
      </w:r>
      <w:r w:rsidRPr="00B364E3">
        <w:rPr>
          <w:lang w:val="en-US" w:eastAsia="es-ES"/>
        </w:rPr>
        <w:t>an operator's request triggering new standardization work and</w:t>
      </w:r>
      <w:r w:rsidR="00CA3B28">
        <w:rPr>
          <w:lang w:val="en-US" w:eastAsia="es-ES"/>
        </w:rPr>
        <w:br/>
      </w:r>
      <w:r w:rsidRPr="00B364E3">
        <w:rPr>
          <w:lang w:val="en-US" w:eastAsia="es-ES"/>
        </w:rPr>
        <w:t>-</w:t>
      </w:r>
      <w:r w:rsidR="00CA3B28">
        <w:rPr>
          <w:lang w:val="en-US" w:eastAsia="es-ES"/>
        </w:rPr>
        <w:t xml:space="preserve"> </w:t>
      </w:r>
      <w:r w:rsidRPr="00B364E3">
        <w:rPr>
          <w:lang w:val="en-US" w:eastAsia="es-ES"/>
        </w:rPr>
        <w:t>a good penetration of UEs with a correspondingly standardized new capability in the field,</w:t>
      </w:r>
      <w:r w:rsidR="00CA3B28">
        <w:rPr>
          <w:lang w:val="en-US" w:eastAsia="es-ES"/>
        </w:rPr>
        <w:br/>
      </w:r>
      <w:r w:rsidRPr="00B364E3">
        <w:rPr>
          <w:lang w:val="en-US" w:eastAsia="es-ES"/>
        </w:rPr>
        <w:t>the problem in the current specification should better be fixed in one go in all operating bands in which the problem can occur. Furthermore, a piecemeal approach consumes more standardization effort and resources than solving the problem once and for all.</w:t>
      </w:r>
      <w:r>
        <w:rPr>
          <w:lang w:val="en-US" w:eastAsia="es-ES"/>
        </w:rPr>
        <w:t xml:space="preserve"> Therefore</w:t>
      </w:r>
      <w:r w:rsidR="006B1834">
        <w:rPr>
          <w:lang w:val="en-US" w:eastAsia="es-ES"/>
        </w:rPr>
        <w:t>,</w:t>
      </w:r>
      <w:r>
        <w:rPr>
          <w:lang w:val="en-US" w:eastAsia="es-ES"/>
        </w:rPr>
        <w:t xml:space="preserve"> </w:t>
      </w:r>
      <w:r w:rsidR="006B1834" w:rsidRPr="006B1834">
        <w:rPr>
          <w:lang w:val="en-US" w:eastAsia="es-ES"/>
        </w:rPr>
        <w:t>the removal or change of channel raster requirements in SIB1</w:t>
      </w:r>
      <w:r>
        <w:rPr>
          <w:lang w:val="en-US" w:eastAsia="es-ES"/>
        </w:rPr>
        <w:t xml:space="preserve"> should </w:t>
      </w:r>
      <w:r w:rsidR="002755CA">
        <w:rPr>
          <w:lang w:val="en-US" w:eastAsia="es-ES"/>
        </w:rPr>
        <w:t>apply</w:t>
      </w:r>
      <w:r w:rsidR="00A866FB">
        <w:rPr>
          <w:lang w:val="en-US" w:eastAsia="es-ES"/>
        </w:rPr>
        <w:t xml:space="preserve"> t</w:t>
      </w:r>
      <w:r w:rsidR="00F60560">
        <w:rPr>
          <w:lang w:val="en-US" w:eastAsia="es-ES"/>
        </w:rPr>
        <w:t xml:space="preserve">o </w:t>
      </w:r>
      <w:r w:rsidR="009E5D5B">
        <w:rPr>
          <w:lang w:val="en-US" w:eastAsia="es-ES"/>
        </w:rPr>
        <w:t xml:space="preserve">all </w:t>
      </w:r>
      <w:r w:rsidR="00F60560">
        <w:rPr>
          <w:lang w:val="en-US" w:eastAsia="es-ES"/>
        </w:rPr>
        <w:t>operating band</w:t>
      </w:r>
      <w:r w:rsidR="00896AA3">
        <w:rPr>
          <w:lang w:val="en-US" w:eastAsia="es-ES"/>
        </w:rPr>
        <w:t>s</w:t>
      </w:r>
      <w:r w:rsidR="00F60560">
        <w:rPr>
          <w:lang w:val="en-US" w:eastAsia="es-ES"/>
        </w:rPr>
        <w:t xml:space="preserve"> that currently have the 100 kHz channel raster</w:t>
      </w:r>
      <w:r>
        <w:rPr>
          <w:lang w:val="en-US" w:eastAsia="es-ES"/>
        </w:rPr>
        <w:t>.</w:t>
      </w:r>
    </w:p>
    <w:p w14:paraId="25F63B9B" w14:textId="6B456084" w:rsidR="00B364E3" w:rsidRPr="00A22C27" w:rsidRDefault="00B364E3" w:rsidP="00B364E3">
      <w:pPr>
        <w:rPr>
          <w:b/>
          <w:bCs/>
          <w:lang w:val="en-US" w:eastAsia="es-ES"/>
        </w:rPr>
      </w:pPr>
      <w:r>
        <w:rPr>
          <w:b/>
          <w:bCs/>
          <w:lang w:val="en-US" w:eastAsia="es-ES"/>
        </w:rPr>
        <w:t>Proposal 3</w:t>
      </w:r>
      <w:r w:rsidRPr="00A22C27">
        <w:rPr>
          <w:b/>
          <w:bCs/>
          <w:lang w:val="en-US" w:eastAsia="es-ES"/>
        </w:rPr>
        <w:t>:</w:t>
      </w:r>
      <w:r>
        <w:rPr>
          <w:b/>
          <w:bCs/>
          <w:lang w:val="en-US" w:eastAsia="es-ES"/>
        </w:rPr>
        <w:t xml:space="preserve"> </w:t>
      </w:r>
      <w:r w:rsidR="00E55E23">
        <w:rPr>
          <w:b/>
          <w:bCs/>
          <w:lang w:val="en-US" w:eastAsia="es-ES"/>
        </w:rPr>
        <w:t>The c</w:t>
      </w:r>
      <w:r>
        <w:rPr>
          <w:b/>
          <w:bCs/>
          <w:lang w:val="en-US" w:eastAsia="es-ES"/>
        </w:rPr>
        <w:t>hannel raster enhancement shall be introduced to all o</w:t>
      </w:r>
      <w:r w:rsidRPr="00B364E3">
        <w:rPr>
          <w:b/>
          <w:bCs/>
          <w:lang w:val="en-US" w:eastAsia="es-ES"/>
        </w:rPr>
        <w:t xml:space="preserve">perating bands that currently have </w:t>
      </w:r>
      <w:r w:rsidR="00896AA3">
        <w:rPr>
          <w:b/>
          <w:bCs/>
          <w:lang w:val="en-US" w:eastAsia="es-ES"/>
        </w:rPr>
        <w:t xml:space="preserve">the </w:t>
      </w:r>
      <w:r w:rsidRPr="00B364E3">
        <w:rPr>
          <w:b/>
          <w:bCs/>
          <w:lang w:val="en-US" w:eastAsia="es-ES"/>
        </w:rPr>
        <w:t>100 kHz channel raster</w:t>
      </w:r>
      <w:r>
        <w:rPr>
          <w:b/>
          <w:bCs/>
          <w:lang w:val="en-US" w:eastAsia="es-ES"/>
        </w:rPr>
        <w:t>.</w:t>
      </w:r>
    </w:p>
    <w:p w14:paraId="1F069E97" w14:textId="6C9B4935" w:rsidR="00B364E3" w:rsidRDefault="00B364E3" w:rsidP="0063111E">
      <w:pPr>
        <w:rPr>
          <w:lang w:val="en-US" w:eastAsia="es-ES"/>
        </w:rPr>
      </w:pPr>
    </w:p>
    <w:p w14:paraId="7957C98F" w14:textId="615AC270" w:rsidR="002816EF" w:rsidRDefault="00C353C3" w:rsidP="002816EF">
      <w:pPr>
        <w:rPr>
          <w:lang w:val="en-US" w:eastAsia="es-ES"/>
        </w:rPr>
      </w:pPr>
      <w:r>
        <w:rPr>
          <w:lang w:val="en-US" w:eastAsia="es-ES"/>
        </w:rPr>
        <w:t xml:space="preserve">Approach 2 proposes not to specify new channel raster entries but </w:t>
      </w:r>
      <w:r w:rsidR="00C7794F">
        <w:rPr>
          <w:lang w:val="en-US" w:eastAsia="es-ES"/>
        </w:rPr>
        <w:t xml:space="preserve">to </w:t>
      </w:r>
      <w:r>
        <w:rPr>
          <w:lang w:val="en-US" w:eastAsia="es-ES"/>
        </w:rPr>
        <w:t xml:space="preserve">clarify what channel bandwidth </w:t>
      </w:r>
      <w:r w:rsidR="006A2BC1">
        <w:rPr>
          <w:lang w:val="en-US" w:eastAsia="es-ES"/>
        </w:rPr>
        <w:t>locations</w:t>
      </w:r>
      <w:r>
        <w:rPr>
          <w:lang w:val="en-US" w:eastAsia="es-ES"/>
        </w:rPr>
        <w:t xml:space="preserve"> </w:t>
      </w:r>
      <w:r w:rsidR="00A02A3B">
        <w:rPr>
          <w:lang w:val="en-US" w:eastAsia="es-ES"/>
        </w:rPr>
        <w:t xml:space="preserve">the </w:t>
      </w:r>
      <w:r>
        <w:rPr>
          <w:lang w:val="en-US" w:eastAsia="es-ES"/>
        </w:rPr>
        <w:t>UE</w:t>
      </w:r>
      <w:r w:rsidR="00A02A3B">
        <w:rPr>
          <w:lang w:val="en-US" w:eastAsia="es-ES"/>
        </w:rPr>
        <w:t>s shall</w:t>
      </w:r>
      <w:r>
        <w:rPr>
          <w:lang w:val="en-US" w:eastAsia="es-ES"/>
        </w:rPr>
        <w:t xml:space="preserve"> support.</w:t>
      </w:r>
      <w:r w:rsidR="001B6A9B">
        <w:rPr>
          <w:lang w:val="en-US" w:eastAsia="es-ES"/>
        </w:rPr>
        <w:t xml:space="preserve"> Alternative 1 proposes:</w:t>
      </w:r>
    </w:p>
    <w:tbl>
      <w:tblPr>
        <w:tblStyle w:val="TableGrid"/>
        <w:tblW w:w="0" w:type="auto"/>
        <w:tblLook w:val="04A0" w:firstRow="1" w:lastRow="0" w:firstColumn="1" w:lastColumn="0" w:noHBand="0" w:noVBand="1"/>
      </w:tblPr>
      <w:tblGrid>
        <w:gridCol w:w="8828"/>
      </w:tblGrid>
      <w:tr w:rsidR="002816EF" w14:paraId="26BAFB85" w14:textId="77777777">
        <w:tc>
          <w:tcPr>
            <w:tcW w:w="8828" w:type="dxa"/>
          </w:tcPr>
          <w:p w14:paraId="794C5B6D" w14:textId="77777777" w:rsidR="002816EF" w:rsidRPr="005E3548" w:rsidRDefault="002816EF">
            <w:pPr>
              <w:pStyle w:val="ListParagraph"/>
              <w:numPr>
                <w:ilvl w:val="0"/>
                <w:numId w:val="5"/>
              </w:numPr>
              <w:spacing w:after="120"/>
              <w:ind w:left="720" w:firstLineChars="0"/>
              <w:rPr>
                <w:iCs/>
                <w:sz w:val="16"/>
                <w:szCs w:val="16"/>
              </w:rPr>
            </w:pPr>
            <w:r w:rsidRPr="005E3548">
              <w:rPr>
                <w:iCs/>
                <w:sz w:val="16"/>
                <w:szCs w:val="16"/>
              </w:rPr>
              <w:t xml:space="preserve">Approach 2: Do not specify new channel raster entries </w:t>
            </w:r>
          </w:p>
          <w:p w14:paraId="015C5691" w14:textId="77777777" w:rsidR="002816EF" w:rsidRPr="005E3548" w:rsidRDefault="002816EF">
            <w:pPr>
              <w:pStyle w:val="ListParagraph"/>
              <w:numPr>
                <w:ilvl w:val="0"/>
                <w:numId w:val="5"/>
              </w:numPr>
              <w:spacing w:after="120"/>
              <w:ind w:left="720" w:firstLineChars="0" w:firstLine="240"/>
              <w:rPr>
                <w:iCs/>
                <w:sz w:val="16"/>
                <w:szCs w:val="16"/>
              </w:rPr>
            </w:pPr>
            <w:r w:rsidRPr="005E3548">
              <w:rPr>
                <w:iCs/>
                <w:sz w:val="16"/>
                <w:szCs w:val="16"/>
              </w:rPr>
              <w:lastRenderedPageBreak/>
              <w:t>Alternative 1</w:t>
            </w:r>
          </w:p>
          <w:p w14:paraId="3A7F6B35" w14:textId="77777777" w:rsidR="00C353C3" w:rsidRDefault="002816EF">
            <w:pPr>
              <w:pStyle w:val="ListParagraph"/>
              <w:numPr>
                <w:ilvl w:val="2"/>
                <w:numId w:val="8"/>
              </w:numPr>
              <w:spacing w:after="120"/>
              <w:ind w:left="1896" w:firstLineChars="0"/>
              <w:rPr>
                <w:iCs/>
                <w:sz w:val="16"/>
                <w:szCs w:val="16"/>
              </w:rPr>
            </w:pPr>
            <w:r w:rsidRPr="005E3548">
              <w:rPr>
                <w:iCs/>
                <w:sz w:val="16"/>
                <w:szCs w:val="16"/>
              </w:rPr>
              <w:t>Clarify in clause 5.4.2.2 of both the BS and UE specifications that the “RF channel” is mapped to the channel raster at the centre of a carrier grid of a serving cell for at least one numerology as advertised in SIB1.</w:t>
            </w:r>
          </w:p>
          <w:p w14:paraId="4DE008B6" w14:textId="78A48F47" w:rsidR="002816EF" w:rsidRPr="005E3548" w:rsidRDefault="002816EF">
            <w:pPr>
              <w:pStyle w:val="ListParagraph"/>
              <w:numPr>
                <w:ilvl w:val="2"/>
                <w:numId w:val="8"/>
              </w:numPr>
              <w:spacing w:after="120"/>
              <w:ind w:left="1896" w:firstLineChars="0"/>
              <w:rPr>
                <w:iCs/>
                <w:sz w:val="16"/>
                <w:szCs w:val="16"/>
              </w:rPr>
            </w:pPr>
            <w:r w:rsidRPr="005E3548">
              <w:rPr>
                <w:iCs/>
                <w:sz w:val="16"/>
                <w:szCs w:val="16"/>
              </w:rPr>
              <w:t>The network should be able to use the RRC specification for configuring the UE with locations of the UE-specific channel BW within a wider cell-specific bandwidth;</w:t>
            </w:r>
          </w:p>
        </w:tc>
      </w:tr>
    </w:tbl>
    <w:p w14:paraId="620D30B2" w14:textId="5F09DE37" w:rsidR="00F51082" w:rsidRDefault="00002115" w:rsidP="0063111E">
      <w:pPr>
        <w:rPr>
          <w:lang w:eastAsia="es-ES"/>
        </w:rPr>
      </w:pPr>
      <w:r>
        <w:rPr>
          <w:lang w:eastAsia="es-ES"/>
        </w:rPr>
        <w:lastRenderedPageBreak/>
        <w:br/>
      </w:r>
      <w:r w:rsidR="00660259">
        <w:rPr>
          <w:lang w:eastAsia="es-ES"/>
        </w:rPr>
        <w:t xml:space="preserve">The term </w:t>
      </w:r>
      <w:r w:rsidR="00F05757">
        <w:rPr>
          <w:lang w:eastAsia="es-ES"/>
        </w:rPr>
        <w:t>“carrier grid” in Alternative 1 item 1</w:t>
      </w:r>
      <w:r w:rsidR="005A7D06">
        <w:rPr>
          <w:lang w:eastAsia="es-ES"/>
        </w:rPr>
        <w:t xml:space="preserve"> </w:t>
      </w:r>
      <w:r w:rsidR="005A7D06" w:rsidRPr="005A7D06">
        <w:rPr>
          <w:lang w:eastAsia="es-ES"/>
        </w:rPr>
        <w:t>is unclear (not defined in 3GPP).</w:t>
      </w:r>
      <w:r w:rsidR="005A7D06">
        <w:rPr>
          <w:lang w:eastAsia="es-ES"/>
        </w:rPr>
        <w:t xml:space="preserve"> The term </w:t>
      </w:r>
      <w:r w:rsidR="005A7D06" w:rsidRPr="005A7D06">
        <w:rPr>
          <w:lang w:eastAsia="es-ES"/>
        </w:rPr>
        <w:t>“RF channel”</w:t>
      </w:r>
      <w:r w:rsidR="005A7D06">
        <w:rPr>
          <w:lang w:eastAsia="es-ES"/>
        </w:rPr>
        <w:t xml:space="preserve"> </w:t>
      </w:r>
      <w:r w:rsidR="00557674">
        <w:rPr>
          <w:lang w:eastAsia="es-ES"/>
        </w:rPr>
        <w:t xml:space="preserve">is repeatedly used in the channel raster </w:t>
      </w:r>
      <w:r w:rsidR="005D48FF">
        <w:rPr>
          <w:lang w:eastAsia="es-ES"/>
        </w:rPr>
        <w:t xml:space="preserve">related </w:t>
      </w:r>
      <w:r w:rsidR="00557674">
        <w:rPr>
          <w:lang w:eastAsia="es-ES"/>
        </w:rPr>
        <w:t>sub</w:t>
      </w:r>
      <w:r w:rsidR="0085466C">
        <w:rPr>
          <w:lang w:eastAsia="es-ES"/>
        </w:rPr>
        <w:t>clause</w:t>
      </w:r>
      <w:r w:rsidR="00557674">
        <w:rPr>
          <w:lang w:eastAsia="es-ES"/>
        </w:rPr>
        <w:t>s</w:t>
      </w:r>
      <w:r w:rsidR="005D48FF">
        <w:rPr>
          <w:lang w:eastAsia="es-ES"/>
        </w:rPr>
        <w:t xml:space="preserve"> (and only there</w:t>
      </w:r>
      <w:r w:rsidR="004B4BE3">
        <w:rPr>
          <w:lang w:eastAsia="es-ES"/>
        </w:rPr>
        <w:t xml:space="preserve"> in TS 38.101-1 and TS 38.104</w:t>
      </w:r>
      <w:r w:rsidR="005D48FF">
        <w:rPr>
          <w:lang w:eastAsia="es-ES"/>
        </w:rPr>
        <w:t>)</w:t>
      </w:r>
      <w:r w:rsidR="00557674">
        <w:rPr>
          <w:lang w:eastAsia="es-ES"/>
        </w:rPr>
        <w:t xml:space="preserve">, but it is not very clear either. </w:t>
      </w:r>
      <w:r w:rsidR="00FE28D3">
        <w:rPr>
          <w:lang w:eastAsia="es-ES"/>
        </w:rPr>
        <w:t>From the context</w:t>
      </w:r>
      <w:r w:rsidR="00437EDA">
        <w:rPr>
          <w:lang w:eastAsia="es-ES"/>
        </w:rPr>
        <w:t xml:space="preserve"> in which </w:t>
      </w:r>
      <w:r w:rsidR="002900DB" w:rsidRPr="005A7D06">
        <w:rPr>
          <w:lang w:eastAsia="es-ES"/>
        </w:rPr>
        <w:t>“RF channel”</w:t>
      </w:r>
      <w:r w:rsidR="002900DB">
        <w:rPr>
          <w:lang w:eastAsia="es-ES"/>
        </w:rPr>
        <w:t xml:space="preserve"> is used</w:t>
      </w:r>
      <w:r w:rsidR="00FE28D3">
        <w:rPr>
          <w:lang w:eastAsia="es-ES"/>
        </w:rPr>
        <w:t xml:space="preserve">, it seems to refer </w:t>
      </w:r>
      <w:r w:rsidR="00437EDA">
        <w:rPr>
          <w:lang w:eastAsia="es-ES"/>
        </w:rPr>
        <w:t xml:space="preserve">rather to a numerology </w:t>
      </w:r>
      <w:r w:rsidR="002900DB">
        <w:rPr>
          <w:lang w:eastAsia="es-ES"/>
        </w:rPr>
        <w:t xml:space="preserve">(as indicated in </w:t>
      </w:r>
      <w:r w:rsidR="00C63ED9">
        <w:rPr>
          <w:lang w:eastAsia="es-ES"/>
        </w:rPr>
        <w:t xml:space="preserve">one </w:t>
      </w:r>
      <w:r w:rsidR="002900DB">
        <w:rPr>
          <w:lang w:eastAsia="es-ES"/>
        </w:rPr>
        <w:t>SCS</w:t>
      </w:r>
      <w:r w:rsidR="00DF452E">
        <w:rPr>
          <w:lang w:eastAsia="es-ES"/>
        </w:rPr>
        <w:t>-</w:t>
      </w:r>
      <w:proofErr w:type="spellStart"/>
      <w:r w:rsidR="00DF452E">
        <w:rPr>
          <w:lang w:eastAsia="es-ES"/>
        </w:rPr>
        <w:t>SpecificCarrier</w:t>
      </w:r>
      <w:proofErr w:type="spellEnd"/>
      <w:r w:rsidR="00096B7A">
        <w:rPr>
          <w:lang w:eastAsia="es-ES"/>
        </w:rPr>
        <w:t xml:space="preserve"> IE of </w:t>
      </w:r>
      <w:proofErr w:type="spellStart"/>
      <w:r w:rsidR="00096B7A">
        <w:rPr>
          <w:lang w:eastAsia="es-ES"/>
        </w:rPr>
        <w:t>scs-SpecificCarrierList</w:t>
      </w:r>
      <w:proofErr w:type="spellEnd"/>
      <w:r w:rsidR="00007927">
        <w:rPr>
          <w:lang w:eastAsia="es-ES"/>
        </w:rPr>
        <w:t xml:space="preserve">) than </w:t>
      </w:r>
      <w:r w:rsidR="00632C8F">
        <w:rPr>
          <w:lang w:eastAsia="es-ES"/>
        </w:rPr>
        <w:t xml:space="preserve">a BS </w:t>
      </w:r>
      <w:r w:rsidR="003D5EDC">
        <w:rPr>
          <w:lang w:eastAsia="es-ES"/>
        </w:rPr>
        <w:t xml:space="preserve">channel BW in the sense of TS 38.104 figure 5.3.3-2 or </w:t>
      </w:r>
      <w:r w:rsidR="00A80F76">
        <w:rPr>
          <w:lang w:eastAsia="es-ES"/>
        </w:rPr>
        <w:t>a UE</w:t>
      </w:r>
      <w:r w:rsidR="00EC7199">
        <w:rPr>
          <w:lang w:eastAsia="es-ES"/>
        </w:rPr>
        <w:t xml:space="preserve"> channel bandwidth in the sense of TS 38.101-1 figure 5.3.3-3</w:t>
      </w:r>
      <w:r w:rsidR="00B9629B">
        <w:rPr>
          <w:lang w:eastAsia="es-ES"/>
        </w:rPr>
        <w:t>.</w:t>
      </w:r>
    </w:p>
    <w:p w14:paraId="3CFA9227" w14:textId="63D3BD56" w:rsidR="002816EF" w:rsidRPr="005E3548" w:rsidRDefault="000B726C" w:rsidP="0063111E">
      <w:pPr>
        <w:rPr>
          <w:lang w:eastAsia="es-ES"/>
        </w:rPr>
      </w:pPr>
      <w:r>
        <w:rPr>
          <w:lang w:eastAsia="es-ES"/>
        </w:rPr>
        <w:t>A</w:t>
      </w:r>
      <w:r w:rsidR="002816EF" w:rsidRPr="002816EF">
        <w:rPr>
          <w:lang w:eastAsia="es-ES"/>
        </w:rPr>
        <w:t xml:space="preserve"> requirement </w:t>
      </w:r>
      <w:r>
        <w:rPr>
          <w:lang w:eastAsia="es-ES"/>
        </w:rPr>
        <w:t xml:space="preserve">as in Alternative 1 item 1 </w:t>
      </w:r>
      <w:r w:rsidR="002816EF" w:rsidRPr="002816EF">
        <w:rPr>
          <w:lang w:eastAsia="es-ES"/>
        </w:rPr>
        <w:t xml:space="preserve">can in many practical cases proforma already be fulfilled by including a second, but unused numerology in SIB1 which is </w:t>
      </w:r>
      <w:proofErr w:type="spellStart"/>
      <w:r w:rsidR="002816EF" w:rsidRPr="002816EF">
        <w:rPr>
          <w:lang w:eastAsia="es-ES"/>
        </w:rPr>
        <w:t>centered</w:t>
      </w:r>
      <w:proofErr w:type="spellEnd"/>
      <w:r w:rsidR="002816EF" w:rsidRPr="002816EF">
        <w:rPr>
          <w:lang w:eastAsia="es-ES"/>
        </w:rPr>
        <w:t xml:space="preserve"> on the 100 kHz channel raster and (because of the numerologies' common ‘point A’) RB grid compatible with the first, used numerology. Then the first, used numerology would not need to be on the 100 kHz channel raster. However, it should be discussed if/how placing an unused numerology in SIB1 on the 100 kHz </w:t>
      </w:r>
      <w:r w:rsidR="008E6AB5">
        <w:rPr>
          <w:lang w:eastAsia="es-ES"/>
        </w:rPr>
        <w:t xml:space="preserve">channel </w:t>
      </w:r>
      <w:r w:rsidR="002816EF" w:rsidRPr="002816EF">
        <w:rPr>
          <w:lang w:eastAsia="es-ES"/>
        </w:rPr>
        <w:t xml:space="preserve">raster helps a legacy UE cope with a used </w:t>
      </w:r>
      <w:proofErr w:type="spellStart"/>
      <w:r w:rsidR="002816EF" w:rsidRPr="002816EF">
        <w:rPr>
          <w:lang w:eastAsia="es-ES"/>
        </w:rPr>
        <w:t>carrierBandwidth</w:t>
      </w:r>
      <w:proofErr w:type="spellEnd"/>
      <w:r w:rsidR="002816EF" w:rsidRPr="002816EF">
        <w:rPr>
          <w:lang w:eastAsia="es-ES"/>
        </w:rPr>
        <w:t xml:space="preserve"> in SIB1 which is off the 100 kHz channel raster.</w:t>
      </w:r>
    </w:p>
    <w:p w14:paraId="3F44119E" w14:textId="07D9A657" w:rsidR="00B364E3" w:rsidRPr="0023543A" w:rsidRDefault="00C353C3" w:rsidP="0063111E">
      <w:pPr>
        <w:rPr>
          <w:b/>
          <w:bCs/>
          <w:lang w:val="en-US" w:eastAsia="es-ES"/>
        </w:rPr>
      </w:pPr>
      <w:r w:rsidRPr="0023543A">
        <w:rPr>
          <w:b/>
          <w:bCs/>
          <w:lang w:val="en-US" w:eastAsia="es-ES"/>
        </w:rPr>
        <w:t xml:space="preserve">Proposal 4: RAN4 discusses if/how placing an </w:t>
      </w:r>
      <w:r w:rsidR="00DB7675">
        <w:rPr>
          <w:b/>
          <w:bCs/>
          <w:lang w:val="en-US" w:eastAsia="es-ES"/>
        </w:rPr>
        <w:t>additional</w:t>
      </w:r>
      <w:r w:rsidR="000419E6">
        <w:rPr>
          <w:b/>
          <w:bCs/>
          <w:lang w:val="en-US" w:eastAsia="es-ES"/>
        </w:rPr>
        <w:t xml:space="preserve"> but </w:t>
      </w:r>
      <w:r w:rsidRPr="0023543A">
        <w:rPr>
          <w:b/>
          <w:bCs/>
          <w:lang w:val="en-US" w:eastAsia="es-ES"/>
        </w:rPr>
        <w:t xml:space="preserve">unused numerology in SIB1 on the 100 kHz </w:t>
      </w:r>
      <w:r w:rsidR="008E6AB5">
        <w:rPr>
          <w:b/>
          <w:bCs/>
          <w:lang w:val="en-US" w:eastAsia="es-ES"/>
        </w:rPr>
        <w:t xml:space="preserve">channel </w:t>
      </w:r>
      <w:r w:rsidRPr="0023543A">
        <w:rPr>
          <w:b/>
          <w:bCs/>
          <w:lang w:val="en-US" w:eastAsia="es-ES"/>
        </w:rPr>
        <w:t xml:space="preserve">raster helps a legacy UE cope with a used </w:t>
      </w:r>
      <w:proofErr w:type="spellStart"/>
      <w:r w:rsidRPr="0023543A">
        <w:rPr>
          <w:b/>
          <w:bCs/>
          <w:lang w:val="en-US" w:eastAsia="es-ES"/>
        </w:rPr>
        <w:t>carrierBandwidth</w:t>
      </w:r>
      <w:proofErr w:type="spellEnd"/>
      <w:r w:rsidRPr="0023543A">
        <w:rPr>
          <w:b/>
          <w:bCs/>
          <w:lang w:val="en-US" w:eastAsia="es-ES"/>
        </w:rPr>
        <w:t xml:space="preserve"> in SIB1 </w:t>
      </w:r>
      <w:r w:rsidR="00E277C9" w:rsidRPr="00E277C9">
        <w:rPr>
          <w:b/>
          <w:bCs/>
          <w:lang w:val="en-US" w:eastAsia="es-ES"/>
        </w:rPr>
        <w:t xml:space="preserve">which determines the channel BW that the UE must configure </w:t>
      </w:r>
      <w:r w:rsidR="009E6A2D">
        <w:rPr>
          <w:b/>
          <w:bCs/>
          <w:lang w:val="en-US" w:eastAsia="es-ES"/>
        </w:rPr>
        <w:t>but</w:t>
      </w:r>
      <w:r w:rsidR="00E277C9" w:rsidRPr="00E277C9">
        <w:rPr>
          <w:b/>
          <w:bCs/>
          <w:lang w:val="en-US" w:eastAsia="es-ES"/>
        </w:rPr>
        <w:t xml:space="preserve"> </w:t>
      </w:r>
      <w:r w:rsidRPr="0023543A">
        <w:rPr>
          <w:b/>
          <w:bCs/>
          <w:lang w:val="en-US" w:eastAsia="es-ES"/>
        </w:rPr>
        <w:t>which is off the 100 kHz channel raster.</w:t>
      </w:r>
    </w:p>
    <w:p w14:paraId="22C7CD1F" w14:textId="4D1385C7" w:rsidR="0072719C" w:rsidRDefault="00E02761" w:rsidP="00E02761">
      <w:pPr>
        <w:rPr>
          <w:lang w:val="en-US" w:eastAsia="es-ES"/>
        </w:rPr>
      </w:pPr>
      <w:r>
        <w:rPr>
          <w:lang w:val="en-US" w:eastAsia="es-ES"/>
        </w:rPr>
        <w:t xml:space="preserve">Here is an example </w:t>
      </w:r>
      <w:r w:rsidR="000D6E27">
        <w:rPr>
          <w:lang w:val="en-US" w:eastAsia="es-ES"/>
        </w:rPr>
        <w:t>for i</w:t>
      </w:r>
      <w:r w:rsidR="00EA08F3">
        <w:rPr>
          <w:lang w:val="en-US" w:eastAsia="es-ES"/>
        </w:rPr>
        <w:t>llustrating the addition of an unused numerology. A</w:t>
      </w:r>
      <w:r w:rsidRPr="00E02761">
        <w:rPr>
          <w:lang w:val="en-US" w:eastAsia="es-ES"/>
        </w:rPr>
        <w:t xml:space="preserve"> Rel-17 </w:t>
      </w:r>
      <w:proofErr w:type="spellStart"/>
      <w:r w:rsidRPr="00E02761">
        <w:rPr>
          <w:lang w:val="en-US" w:eastAsia="es-ES"/>
        </w:rPr>
        <w:t>RedCap</w:t>
      </w:r>
      <w:proofErr w:type="spellEnd"/>
      <w:r w:rsidRPr="00E02761">
        <w:rPr>
          <w:lang w:val="en-US" w:eastAsia="es-ES"/>
        </w:rPr>
        <w:t xml:space="preserve"> UE shall be used with a channel BW of 20 MHz in a 25 MHz wide cell at the lower edge of band n3. To this end, it is assumed that a 20 MHz wide UE specific channel BW on the 100 kHz channel raster needs to be signaled to the legacy </w:t>
      </w:r>
      <w:proofErr w:type="spellStart"/>
      <w:r w:rsidRPr="00E02761">
        <w:rPr>
          <w:lang w:val="en-US" w:eastAsia="es-ES"/>
        </w:rPr>
        <w:t>RedCap</w:t>
      </w:r>
      <w:proofErr w:type="spellEnd"/>
      <w:r w:rsidRPr="00E02761">
        <w:rPr>
          <w:lang w:val="en-US" w:eastAsia="es-ES"/>
        </w:rPr>
        <w:t xml:space="preserve"> UE.</w:t>
      </w:r>
    </w:p>
    <w:p w14:paraId="19793C58" w14:textId="77777777" w:rsidR="0072719C" w:rsidRDefault="0072719C">
      <w:pPr>
        <w:spacing w:after="0"/>
        <w:rPr>
          <w:lang w:val="en-US" w:eastAsia="es-ES"/>
        </w:rPr>
      </w:pPr>
      <w:r>
        <w:rPr>
          <w:lang w:val="en-US" w:eastAsia="es-ES"/>
        </w:rPr>
        <w:br w:type="page"/>
      </w:r>
    </w:p>
    <w:p w14:paraId="1D691FA9" w14:textId="0AF40488" w:rsidR="009B529B" w:rsidRDefault="008935AA" w:rsidP="009B529B">
      <w:pPr>
        <w:spacing w:after="0"/>
        <w:jc w:val="right"/>
        <w:rPr>
          <w:b/>
          <w:bCs/>
          <w:i/>
          <w:iCs/>
          <w:lang w:val="en-US" w:eastAsia="es-ES"/>
        </w:rPr>
      </w:pPr>
      <w:r>
        <w:rPr>
          <w:rFonts w:eastAsiaTheme="minorHAnsi"/>
          <w:lang w:val="en-US"/>
        </w:rPr>
        <w:object w:dxaOrig="18983" w:dyaOrig="6045" w14:anchorId="5E8E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8pt;height:216.55pt" o:ole="">
            <v:imagedata r:id="rId14" o:title=""/>
          </v:shape>
          <o:OLEObject Type="Embed" ProgID="Excel.Sheet.12" ShapeID="_x0000_i1025" DrawAspect="Content" ObjectID="_1745702171" r:id="rId15"/>
        </w:object>
      </w:r>
    </w:p>
    <w:p w14:paraId="69F9F5EE" w14:textId="0AF23BEC" w:rsidR="00B25560" w:rsidRPr="003600DA" w:rsidRDefault="005A70BC" w:rsidP="003600DA">
      <w:pPr>
        <w:spacing w:after="0" w:line="168" w:lineRule="auto"/>
        <w:jc w:val="right"/>
        <w:rPr>
          <w:position w:val="-12"/>
          <w:lang w:val="en-US" w:eastAsia="es-ES"/>
        </w:rPr>
      </w:pPr>
      <w:r w:rsidRPr="003600DA">
        <w:rPr>
          <w:rFonts w:ascii="Calibri" w:hAnsi="Calibri" w:cs="Calibri"/>
          <w:position w:val="-12"/>
          <w:lang w:val="en-US" w:eastAsia="es-ES"/>
        </w:rPr>
        <w:t>–––––––––</w:t>
      </w:r>
      <w:r w:rsidRPr="003600DA">
        <w:rPr>
          <w:rFonts w:ascii="Calibri" w:hAnsi="Calibri" w:cs="Calibri"/>
          <w:spacing w:val="-26"/>
          <w:position w:val="-12"/>
          <w:lang w:val="en-US" w:eastAsia="es-ES"/>
        </w:rPr>
        <w:t>–</w:t>
      </w:r>
      <w:r w:rsidRPr="003600DA">
        <w:rPr>
          <w:rFonts w:ascii="Arial" w:hAnsi="Arial" w:cs="Arial"/>
          <w:spacing w:val="-26"/>
          <w:position w:val="-12"/>
          <w:sz w:val="18"/>
          <w:szCs w:val="18"/>
          <w:lang w:val="en-US" w:eastAsia="es-ES"/>
        </w:rPr>
        <w:t>►</w:t>
      </w:r>
    </w:p>
    <w:p w14:paraId="1D300D05" w14:textId="1D1FD9F9" w:rsidR="00C43AB2" w:rsidRPr="003600DA" w:rsidRDefault="00DA78F6" w:rsidP="003600DA">
      <w:pPr>
        <w:spacing w:after="0"/>
        <w:jc w:val="right"/>
        <w:rPr>
          <w:lang w:val="en-US" w:eastAsia="es-ES"/>
        </w:rPr>
      </w:pPr>
      <w:r>
        <w:rPr>
          <w:lang w:val="en-US" w:eastAsia="es-ES"/>
        </w:rPr>
        <w:t>frequency</w:t>
      </w:r>
    </w:p>
    <w:p w14:paraId="6C24C96B" w14:textId="1AADA3AD" w:rsidR="003A0A12" w:rsidRPr="009F2106" w:rsidRDefault="003A0A12" w:rsidP="003600DA">
      <w:pPr>
        <w:jc w:val="center"/>
        <w:rPr>
          <w:b/>
          <w:bCs/>
          <w:lang w:val="en-US" w:eastAsia="es-ES"/>
        </w:rPr>
      </w:pPr>
      <w:r w:rsidRPr="009F2106">
        <w:rPr>
          <w:b/>
          <w:bCs/>
          <w:lang w:val="en-US" w:eastAsia="es-ES"/>
        </w:rPr>
        <w:t xml:space="preserve">Figure 1: Example of </w:t>
      </w:r>
      <w:r w:rsidR="00BF3A34">
        <w:rPr>
          <w:b/>
          <w:bCs/>
          <w:lang w:val="en-US" w:eastAsia="es-ES"/>
        </w:rPr>
        <w:t xml:space="preserve">a </w:t>
      </w:r>
      <w:r w:rsidRPr="009F2106">
        <w:rPr>
          <w:b/>
          <w:bCs/>
          <w:lang w:val="en-US" w:eastAsia="es-ES"/>
        </w:rPr>
        <w:t xml:space="preserve">20 MHz </w:t>
      </w:r>
      <w:r>
        <w:rPr>
          <w:b/>
          <w:bCs/>
          <w:lang w:val="en-US" w:eastAsia="es-ES"/>
        </w:rPr>
        <w:t xml:space="preserve">UE specific </w:t>
      </w:r>
      <w:r w:rsidR="00D8176C">
        <w:rPr>
          <w:b/>
          <w:bCs/>
          <w:lang w:val="en-US" w:eastAsia="es-ES"/>
        </w:rPr>
        <w:t xml:space="preserve">channel </w:t>
      </w:r>
      <w:r>
        <w:rPr>
          <w:b/>
          <w:bCs/>
          <w:lang w:val="en-US" w:eastAsia="es-ES"/>
        </w:rPr>
        <w:t xml:space="preserve">BW </w:t>
      </w:r>
      <w:r w:rsidRPr="009F2106">
        <w:rPr>
          <w:b/>
          <w:bCs/>
          <w:lang w:val="en-US" w:eastAsia="es-ES"/>
        </w:rPr>
        <w:t xml:space="preserve">in </w:t>
      </w:r>
      <w:r w:rsidR="00BF3A34">
        <w:rPr>
          <w:b/>
          <w:bCs/>
          <w:lang w:val="en-US" w:eastAsia="es-ES"/>
        </w:rPr>
        <w:t xml:space="preserve">a </w:t>
      </w:r>
      <w:r w:rsidRPr="009F2106">
        <w:rPr>
          <w:b/>
          <w:bCs/>
          <w:lang w:val="en-US" w:eastAsia="es-ES"/>
        </w:rPr>
        <w:t>25 MHz</w:t>
      </w:r>
      <w:r>
        <w:rPr>
          <w:b/>
          <w:bCs/>
          <w:lang w:val="en-US" w:eastAsia="es-ES"/>
        </w:rPr>
        <w:t xml:space="preserve"> </w:t>
      </w:r>
      <w:r w:rsidR="00A75106">
        <w:rPr>
          <w:b/>
          <w:bCs/>
          <w:lang w:val="en-US" w:eastAsia="es-ES"/>
        </w:rPr>
        <w:t xml:space="preserve">SIB 1 </w:t>
      </w:r>
      <w:r>
        <w:rPr>
          <w:b/>
          <w:bCs/>
          <w:lang w:val="en-US" w:eastAsia="es-ES"/>
        </w:rPr>
        <w:t>carrier bandwidth</w:t>
      </w:r>
      <w:r w:rsidR="00BF3A34">
        <w:rPr>
          <w:b/>
          <w:bCs/>
          <w:lang w:val="en-US" w:eastAsia="es-ES"/>
        </w:rPr>
        <w:br/>
      </w:r>
      <w:r w:rsidR="0017176A">
        <w:rPr>
          <w:b/>
          <w:bCs/>
          <w:lang w:val="en-US" w:eastAsia="es-ES"/>
        </w:rPr>
        <w:t>(transmission BW configurations</w:t>
      </w:r>
      <w:r w:rsidR="00BF3A34">
        <w:rPr>
          <w:b/>
          <w:bCs/>
          <w:lang w:val="en-US" w:eastAsia="es-ES"/>
        </w:rPr>
        <w:t xml:space="preserve"> shown</w:t>
      </w:r>
      <w:r w:rsidR="0017176A">
        <w:rPr>
          <w:b/>
          <w:bCs/>
          <w:lang w:val="en-US" w:eastAsia="es-ES"/>
        </w:rPr>
        <w:t>)</w:t>
      </w:r>
    </w:p>
    <w:p w14:paraId="0ABD71A4" w14:textId="77777777" w:rsidR="0072719C" w:rsidRPr="0072719C" w:rsidRDefault="0072719C" w:rsidP="0072719C">
      <w:pPr>
        <w:rPr>
          <w:lang w:val="en-US" w:eastAsia="es-ES"/>
        </w:rPr>
      </w:pPr>
      <w:r w:rsidRPr="0072719C">
        <w:rPr>
          <w:lang w:val="en-US" w:eastAsia="es-ES"/>
        </w:rPr>
        <w:t xml:space="preserve">The 20 MHz wide UE specific channel BW is for the </w:t>
      </w:r>
      <w:proofErr w:type="spellStart"/>
      <w:r w:rsidRPr="0072719C">
        <w:rPr>
          <w:lang w:val="en-US" w:eastAsia="es-ES"/>
        </w:rPr>
        <w:t>RedCap</w:t>
      </w:r>
      <w:proofErr w:type="spellEnd"/>
      <w:r w:rsidRPr="0072719C">
        <w:rPr>
          <w:lang w:val="en-US" w:eastAsia="es-ES"/>
        </w:rPr>
        <w:t xml:space="preserve"> UEs supporting 20 </w:t>
      </w:r>
      <w:proofErr w:type="spellStart"/>
      <w:r w:rsidRPr="0072719C">
        <w:rPr>
          <w:lang w:val="en-US" w:eastAsia="es-ES"/>
        </w:rPr>
        <w:t>MHz.</w:t>
      </w:r>
      <w:proofErr w:type="spellEnd"/>
      <w:r w:rsidRPr="0072719C">
        <w:rPr>
          <w:lang w:val="en-US" w:eastAsia="es-ES"/>
        </w:rPr>
        <w:t xml:space="preserve"> Their BWP is the same as their UE specific channel BW.</w:t>
      </w:r>
    </w:p>
    <w:p w14:paraId="20BD599F" w14:textId="77777777" w:rsidR="0072719C" w:rsidRPr="0072719C" w:rsidRDefault="0072719C" w:rsidP="0072719C">
      <w:pPr>
        <w:rPr>
          <w:lang w:val="en-US" w:eastAsia="es-ES"/>
        </w:rPr>
      </w:pPr>
      <w:r w:rsidRPr="0072719C">
        <w:rPr>
          <w:lang w:val="en-US" w:eastAsia="es-ES"/>
        </w:rPr>
        <w:t xml:space="preserve">For UEs that support 25 MHz, the BWP is the same as the SIB1 carrier BW for 15 kHz SCS. </w:t>
      </w:r>
    </w:p>
    <w:p w14:paraId="1B23DD28" w14:textId="126CD262" w:rsidR="0072719C" w:rsidRPr="0072719C" w:rsidRDefault="0072719C" w:rsidP="005E3548">
      <w:pPr>
        <w:spacing w:after="0"/>
        <w:rPr>
          <w:lang w:val="en-US" w:eastAsia="es-ES"/>
        </w:rPr>
      </w:pPr>
      <w:r w:rsidRPr="0072719C">
        <w:rPr>
          <w:lang w:val="en-US" w:eastAsia="es-ES"/>
        </w:rPr>
        <w:t>This configuration meets the requirement of Approach 2 Alternative 1 item 1 [</w:t>
      </w:r>
      <w:r w:rsidR="00B263DF">
        <w:rPr>
          <w:lang w:val="en-US" w:eastAsia="es-ES"/>
        </w:rPr>
        <w:t>3</w:t>
      </w:r>
      <w:r w:rsidRPr="0072719C">
        <w:rPr>
          <w:lang w:val="en-US" w:eastAsia="es-ES"/>
        </w:rPr>
        <w:t>]:</w:t>
      </w:r>
    </w:p>
    <w:p w14:paraId="49E8183B" w14:textId="7D19CA20" w:rsidR="0072719C" w:rsidRDefault="0072719C" w:rsidP="003600DA">
      <w:pPr>
        <w:tabs>
          <w:tab w:val="left" w:pos="284"/>
        </w:tabs>
        <w:spacing w:after="0"/>
        <w:rPr>
          <w:lang w:val="en-US" w:eastAsia="es-ES"/>
        </w:rPr>
      </w:pPr>
      <w:r>
        <w:rPr>
          <w:rFonts w:ascii="Wingdings" w:eastAsiaTheme="minorHAnsi" w:hAnsi="Wingdings" w:cs="Wingdings"/>
          <w:lang w:val="en-US"/>
        </w:rPr>
        <w:t>ü</w:t>
      </w:r>
      <w:r>
        <w:rPr>
          <w:rFonts w:eastAsiaTheme="minorHAnsi"/>
          <w:lang w:val="en-US"/>
        </w:rPr>
        <w:tab/>
      </w:r>
      <w:r w:rsidRPr="0072719C">
        <w:rPr>
          <w:lang w:val="en-US" w:eastAsia="es-ES"/>
        </w:rPr>
        <w:t xml:space="preserve">For one of the numerologies, the </w:t>
      </w:r>
      <w:r w:rsidR="00E77F22">
        <w:rPr>
          <w:lang w:val="en-US" w:eastAsia="es-ES"/>
        </w:rPr>
        <w:t xml:space="preserve">center of the resource grid </w:t>
      </w:r>
      <w:r w:rsidR="0017144D">
        <w:rPr>
          <w:lang w:val="en-US" w:eastAsia="es-ES"/>
        </w:rPr>
        <w:t>(</w:t>
      </w:r>
      <w:r w:rsidRPr="0072719C">
        <w:rPr>
          <w:lang w:val="en-US" w:eastAsia="es-ES"/>
        </w:rPr>
        <w:t>carrier bandwidth</w:t>
      </w:r>
      <w:r w:rsidR="0017144D">
        <w:rPr>
          <w:lang w:val="en-US" w:eastAsia="es-ES"/>
        </w:rPr>
        <w:t>)</w:t>
      </w:r>
      <w:r w:rsidRPr="0072719C">
        <w:rPr>
          <w:lang w:val="en-US" w:eastAsia="es-ES"/>
        </w:rPr>
        <w:t xml:space="preserve"> in SIB1 is on the 100 kHz channel raster.</w:t>
      </w:r>
    </w:p>
    <w:p w14:paraId="3A7903B4" w14:textId="341026B4" w:rsidR="00B2464C" w:rsidRPr="0072719C" w:rsidRDefault="00196BBA" w:rsidP="005E3548">
      <w:pPr>
        <w:spacing w:after="0"/>
        <w:rPr>
          <w:lang w:val="en-US" w:eastAsia="es-ES"/>
        </w:rPr>
      </w:pPr>
      <w:r>
        <w:rPr>
          <w:lang w:val="en-US" w:eastAsia="es-ES"/>
        </w:rPr>
        <w:t xml:space="preserve">The </w:t>
      </w:r>
      <w:r w:rsidR="00496A2F">
        <w:rPr>
          <w:lang w:val="en-US" w:eastAsia="es-ES"/>
        </w:rPr>
        <w:t>configuration</w:t>
      </w:r>
      <w:r>
        <w:rPr>
          <w:lang w:val="en-US" w:eastAsia="es-ES"/>
        </w:rPr>
        <w:t xml:space="preserve"> also </w:t>
      </w:r>
      <w:r w:rsidR="008E3919">
        <w:rPr>
          <w:lang w:val="en-US" w:eastAsia="es-ES"/>
        </w:rPr>
        <w:t>fulfil</w:t>
      </w:r>
      <w:r>
        <w:rPr>
          <w:lang w:val="en-US" w:eastAsia="es-ES"/>
        </w:rPr>
        <w:t>s the following further requirements:</w:t>
      </w:r>
    </w:p>
    <w:p w14:paraId="710C6CCD" w14:textId="73CFA55B" w:rsidR="0072719C" w:rsidRPr="0072719C" w:rsidRDefault="0072719C" w:rsidP="003600DA">
      <w:pPr>
        <w:tabs>
          <w:tab w:val="left" w:pos="284"/>
        </w:tabs>
        <w:spacing w:after="0"/>
        <w:rPr>
          <w:lang w:val="en-US" w:eastAsia="es-ES"/>
        </w:rPr>
      </w:pPr>
      <w:r>
        <w:rPr>
          <w:rFonts w:ascii="Wingdings" w:eastAsiaTheme="minorHAnsi" w:hAnsi="Wingdings" w:cs="Wingdings"/>
          <w:lang w:val="en-US"/>
        </w:rPr>
        <w:t>ü</w:t>
      </w:r>
      <w:r w:rsidRPr="0072719C">
        <w:rPr>
          <w:lang w:val="en-US" w:eastAsia="es-ES"/>
        </w:rPr>
        <w:tab/>
        <w:t xml:space="preserve">The UE specific </w:t>
      </w:r>
      <w:r w:rsidR="00D86785">
        <w:rPr>
          <w:lang w:val="en-US" w:eastAsia="es-ES"/>
        </w:rPr>
        <w:t xml:space="preserve">channel </w:t>
      </w:r>
      <w:r w:rsidRPr="0072719C">
        <w:rPr>
          <w:lang w:val="en-US" w:eastAsia="es-ES"/>
        </w:rPr>
        <w:t>BW is on the 100 kHz channel raster and inside the resource grid of SIB1 of the same numerology.</w:t>
      </w:r>
    </w:p>
    <w:p w14:paraId="04B6E1B9" w14:textId="1C3DD7FB" w:rsidR="0072719C" w:rsidRPr="0072719C" w:rsidRDefault="0072719C" w:rsidP="003600DA">
      <w:pPr>
        <w:tabs>
          <w:tab w:val="left" w:pos="284"/>
        </w:tabs>
        <w:spacing w:after="0"/>
        <w:ind w:left="284" w:hanging="284"/>
        <w:rPr>
          <w:lang w:val="en-US" w:eastAsia="es-ES"/>
        </w:rPr>
      </w:pPr>
      <w:r>
        <w:rPr>
          <w:rFonts w:ascii="Wingdings" w:eastAsiaTheme="minorHAnsi" w:hAnsi="Wingdings" w:cs="Wingdings"/>
          <w:lang w:val="en-US"/>
        </w:rPr>
        <w:t>ü</w:t>
      </w:r>
      <w:r w:rsidRPr="0072719C">
        <w:rPr>
          <w:lang w:val="en-US" w:eastAsia="es-ES"/>
        </w:rPr>
        <w:tab/>
        <w:t xml:space="preserve">The guard bands to the edges of the </w:t>
      </w:r>
      <w:r w:rsidR="00C55DE3">
        <w:rPr>
          <w:lang w:val="en-US" w:eastAsia="es-ES"/>
        </w:rPr>
        <w:t xml:space="preserve">25 MHz wide </w:t>
      </w:r>
      <w:r w:rsidRPr="0072719C">
        <w:rPr>
          <w:lang w:val="en-US" w:eastAsia="es-ES"/>
        </w:rPr>
        <w:t>licensed spectrum meet the requirement</w:t>
      </w:r>
      <w:r w:rsidR="00934843">
        <w:rPr>
          <w:lang w:val="en-US" w:eastAsia="es-ES"/>
        </w:rPr>
        <w:t>s</w:t>
      </w:r>
      <w:r w:rsidRPr="0072719C">
        <w:rPr>
          <w:lang w:val="en-US" w:eastAsia="es-ES"/>
        </w:rPr>
        <w:t xml:space="preserve"> of 522.5 kHz </w:t>
      </w:r>
      <w:r w:rsidR="00780326">
        <w:rPr>
          <w:lang w:val="en-US" w:eastAsia="es-ES"/>
        </w:rPr>
        <w:t>for 15 kHz SCS</w:t>
      </w:r>
      <w:r w:rsidR="00421A03">
        <w:rPr>
          <w:lang w:val="en-US" w:eastAsia="es-ES"/>
        </w:rPr>
        <w:t xml:space="preserve"> </w:t>
      </w:r>
      <w:r w:rsidRPr="0072719C">
        <w:rPr>
          <w:lang w:val="en-US" w:eastAsia="es-ES"/>
        </w:rPr>
        <w:t>from TS 38.101-1 table 5.3.3-1.</w:t>
      </w:r>
    </w:p>
    <w:p w14:paraId="76FE2363" w14:textId="1118B6BE" w:rsidR="0072719C" w:rsidRPr="0072719C" w:rsidRDefault="0072719C" w:rsidP="003600DA">
      <w:pPr>
        <w:tabs>
          <w:tab w:val="left" w:pos="284"/>
        </w:tabs>
        <w:rPr>
          <w:lang w:val="en-US" w:eastAsia="es-ES"/>
        </w:rPr>
      </w:pPr>
      <w:r>
        <w:rPr>
          <w:rFonts w:ascii="Wingdings" w:eastAsiaTheme="minorHAnsi" w:hAnsi="Wingdings" w:cs="Wingdings"/>
          <w:lang w:val="en-US"/>
        </w:rPr>
        <w:t>ü</w:t>
      </w:r>
      <w:r w:rsidRPr="0072719C">
        <w:rPr>
          <w:lang w:val="en-US" w:eastAsia="es-ES"/>
        </w:rPr>
        <w:tab/>
        <w:t>All carrier BWs in SCS-</w:t>
      </w:r>
      <w:proofErr w:type="spellStart"/>
      <w:r w:rsidRPr="0072719C">
        <w:rPr>
          <w:lang w:val="en-US" w:eastAsia="es-ES"/>
        </w:rPr>
        <w:t>SpecificCarrier</w:t>
      </w:r>
      <w:proofErr w:type="spellEnd"/>
      <w:r w:rsidRPr="0072719C">
        <w:rPr>
          <w:lang w:val="en-US" w:eastAsia="es-ES"/>
        </w:rPr>
        <w:t xml:space="preserve"> start at an integer multiple of RBs (with the respective SCS) above point A.</w:t>
      </w:r>
    </w:p>
    <w:p w14:paraId="33ED32BA" w14:textId="0B93788D" w:rsidR="0072719C" w:rsidRPr="0023543A" w:rsidRDefault="0072719C" w:rsidP="0072719C">
      <w:pPr>
        <w:rPr>
          <w:b/>
          <w:bCs/>
          <w:lang w:val="en-US" w:eastAsia="es-ES"/>
        </w:rPr>
      </w:pPr>
      <w:r w:rsidRPr="0023543A">
        <w:rPr>
          <w:b/>
          <w:bCs/>
          <w:lang w:val="en-US" w:eastAsia="es-ES"/>
        </w:rPr>
        <w:t>Observation</w:t>
      </w:r>
      <w:r w:rsidR="005E3548" w:rsidRPr="0023543A">
        <w:rPr>
          <w:b/>
          <w:bCs/>
          <w:lang w:val="en-US" w:eastAsia="es-ES"/>
        </w:rPr>
        <w:t xml:space="preserve"> </w:t>
      </w:r>
      <w:r w:rsidR="000F3FC1">
        <w:rPr>
          <w:b/>
          <w:bCs/>
          <w:lang w:val="en-US" w:eastAsia="es-ES"/>
        </w:rPr>
        <w:t>5</w:t>
      </w:r>
      <w:r w:rsidRPr="0023543A">
        <w:rPr>
          <w:b/>
          <w:bCs/>
          <w:lang w:val="en-US" w:eastAsia="es-ES"/>
        </w:rPr>
        <w:t>:</w:t>
      </w:r>
      <w:r w:rsidR="005E3548" w:rsidRPr="0023543A">
        <w:rPr>
          <w:b/>
          <w:bCs/>
          <w:lang w:val="en-US" w:eastAsia="es-ES"/>
        </w:rPr>
        <w:t xml:space="preserve"> </w:t>
      </w:r>
      <w:r w:rsidRPr="0023543A">
        <w:rPr>
          <w:b/>
          <w:bCs/>
          <w:lang w:val="en-US" w:eastAsia="es-ES"/>
        </w:rPr>
        <w:t xml:space="preserve">If an unused, second numerology is added in SIB1's </w:t>
      </w:r>
      <w:proofErr w:type="spellStart"/>
      <w:r w:rsidRPr="0023543A">
        <w:rPr>
          <w:b/>
          <w:bCs/>
          <w:lang w:val="en-US" w:eastAsia="es-ES"/>
        </w:rPr>
        <w:t>scs-SpecificCarrierList</w:t>
      </w:r>
      <w:proofErr w:type="spellEnd"/>
      <w:r w:rsidRPr="0023543A">
        <w:rPr>
          <w:b/>
          <w:bCs/>
          <w:lang w:val="en-US" w:eastAsia="es-ES"/>
        </w:rPr>
        <w:t>, it is formally possible to fulfil the 100 kHz channel raster requirement both in SIB1 and in the UE specific channel BW even if the UE specific channel BW has an even number of RBs and the SIB1 carrier BW for the same numerology has an odd number of RBs.</w:t>
      </w:r>
    </w:p>
    <w:p w14:paraId="1FD793E4" w14:textId="33846DD3" w:rsidR="008A604D" w:rsidRPr="003600DA" w:rsidRDefault="00EE2490" w:rsidP="003600DA">
      <w:pPr>
        <w:rPr>
          <w:lang w:val="en-US" w:eastAsia="es-ES"/>
        </w:rPr>
      </w:pPr>
      <w:r w:rsidRPr="003600DA">
        <w:rPr>
          <w:lang w:val="en-US" w:eastAsia="es-ES"/>
        </w:rPr>
        <w:t xml:space="preserve">For the 133 RBs wide BWP, </w:t>
      </w:r>
      <w:r w:rsidR="00D602F8">
        <w:rPr>
          <w:lang w:val="en-US" w:eastAsia="es-ES"/>
        </w:rPr>
        <w:t>a</w:t>
      </w:r>
      <w:r w:rsidRPr="003600DA">
        <w:rPr>
          <w:lang w:val="en-US" w:eastAsia="es-ES"/>
        </w:rPr>
        <w:t xml:space="preserve"> UE specific channel BW </w:t>
      </w:r>
      <w:r w:rsidR="00D602F8">
        <w:rPr>
          <w:lang w:val="en-US" w:eastAsia="es-ES"/>
        </w:rPr>
        <w:t>need</w:t>
      </w:r>
      <w:r w:rsidR="0048790D">
        <w:rPr>
          <w:lang w:val="en-US" w:eastAsia="es-ES"/>
        </w:rPr>
        <w:t xml:space="preserve"> </w:t>
      </w:r>
      <w:r w:rsidRPr="003600DA">
        <w:rPr>
          <w:lang w:val="en-US" w:eastAsia="es-ES"/>
        </w:rPr>
        <w:t>n</w:t>
      </w:r>
      <w:r w:rsidR="0048790D">
        <w:rPr>
          <w:lang w:val="en-US" w:eastAsia="es-ES"/>
        </w:rPr>
        <w:t>ot</w:t>
      </w:r>
      <w:r w:rsidRPr="003600DA">
        <w:rPr>
          <w:lang w:val="en-US" w:eastAsia="es-ES"/>
        </w:rPr>
        <w:t xml:space="preserve"> be signaled to the UEs supporting 25 MHz because the UE specific channel BW would be the same as the SIB1 carrier BW for 15 kHz SCS</w:t>
      </w:r>
      <w:r w:rsidR="0048790D">
        <w:rPr>
          <w:lang w:val="en-US" w:eastAsia="es-ES"/>
        </w:rPr>
        <w:t xml:space="preserve">. </w:t>
      </w:r>
      <w:r w:rsidR="00C61EAB">
        <w:rPr>
          <w:lang w:val="en-US" w:eastAsia="es-ES"/>
        </w:rPr>
        <w:t xml:space="preserve">It </w:t>
      </w:r>
      <w:r w:rsidRPr="003600DA">
        <w:rPr>
          <w:lang w:val="en-US" w:eastAsia="es-ES"/>
        </w:rPr>
        <w:t xml:space="preserve">would </w:t>
      </w:r>
      <w:r w:rsidR="00C61EAB">
        <w:rPr>
          <w:lang w:val="en-US" w:eastAsia="es-ES"/>
        </w:rPr>
        <w:t xml:space="preserve">even not be possible to signal </w:t>
      </w:r>
      <w:r w:rsidR="00DC3072">
        <w:rPr>
          <w:lang w:val="en-US" w:eastAsia="es-ES"/>
        </w:rPr>
        <w:t>the UE specific channel BW</w:t>
      </w:r>
      <w:r w:rsidR="00C61EAB">
        <w:rPr>
          <w:lang w:val="en-US" w:eastAsia="es-ES"/>
        </w:rPr>
        <w:t xml:space="preserve"> </w:t>
      </w:r>
      <w:r w:rsidR="00C334CD">
        <w:rPr>
          <w:lang w:val="en-US" w:eastAsia="es-ES"/>
        </w:rPr>
        <w:t>in a backward compatible way because it is</w:t>
      </w:r>
      <w:r w:rsidRPr="003600DA">
        <w:rPr>
          <w:lang w:val="en-US" w:eastAsia="es-ES"/>
        </w:rPr>
        <w:t xml:space="preserve"> not on the 100 kHz channel raster.</w:t>
      </w:r>
      <w:r w:rsidR="0055216B">
        <w:rPr>
          <w:lang w:val="en-US" w:eastAsia="es-ES"/>
        </w:rPr>
        <w:t xml:space="preserve"> </w:t>
      </w:r>
      <w:r w:rsidR="00F75F92">
        <w:rPr>
          <w:lang w:val="en-US" w:eastAsia="es-ES"/>
        </w:rPr>
        <w:t xml:space="preserve">Not being </w:t>
      </w:r>
      <w:r w:rsidR="00F232D7">
        <w:rPr>
          <w:lang w:val="en-US" w:eastAsia="es-ES"/>
        </w:rPr>
        <w:t>able to make the optional signaling</w:t>
      </w:r>
      <w:r w:rsidR="0055216B">
        <w:rPr>
          <w:lang w:val="en-US" w:eastAsia="es-ES"/>
        </w:rPr>
        <w:t xml:space="preserve"> may not be a </w:t>
      </w:r>
      <w:r w:rsidR="00F862B7">
        <w:rPr>
          <w:lang w:val="en-US" w:eastAsia="es-ES"/>
        </w:rPr>
        <w:t>problem, but</w:t>
      </w:r>
      <w:r w:rsidR="006108A2">
        <w:rPr>
          <w:lang w:val="en-US" w:eastAsia="es-ES"/>
        </w:rPr>
        <w:t xml:space="preserve"> </w:t>
      </w:r>
      <w:r w:rsidR="00184E93">
        <w:rPr>
          <w:lang w:val="en-US" w:eastAsia="es-ES"/>
        </w:rPr>
        <w:t xml:space="preserve">according to Qualcomm's </w:t>
      </w:r>
      <w:r w:rsidR="00511918">
        <w:rPr>
          <w:lang w:val="en-US" w:eastAsia="es-ES"/>
        </w:rPr>
        <w:t>comment in [</w:t>
      </w:r>
      <w:r w:rsidR="00B263DF">
        <w:rPr>
          <w:lang w:val="en-US" w:eastAsia="es-ES"/>
        </w:rPr>
        <w:t>2</w:t>
      </w:r>
      <w:r w:rsidR="00511918">
        <w:rPr>
          <w:lang w:val="en-US" w:eastAsia="es-ES"/>
        </w:rPr>
        <w:t>],</w:t>
      </w:r>
      <w:r w:rsidR="00184E93">
        <w:rPr>
          <w:lang w:val="en-US" w:eastAsia="es-ES"/>
        </w:rPr>
        <w:t xml:space="preserve"> </w:t>
      </w:r>
      <w:r w:rsidR="00203465">
        <w:rPr>
          <w:lang w:val="en-US" w:eastAsia="es-ES"/>
        </w:rPr>
        <w:t>“</w:t>
      </w:r>
      <w:r w:rsidR="00203465" w:rsidRPr="00203465">
        <w:rPr>
          <w:lang w:val="en-US" w:eastAsia="es-ES"/>
        </w:rPr>
        <w:t xml:space="preserve">the </w:t>
      </w:r>
      <w:proofErr w:type="spellStart"/>
      <w:r w:rsidR="00203465" w:rsidRPr="00203465">
        <w:rPr>
          <w:lang w:val="en-US" w:eastAsia="es-ES"/>
        </w:rPr>
        <w:t>carrierBandwidth</w:t>
      </w:r>
      <w:proofErr w:type="spellEnd"/>
      <w:r w:rsidR="00203465" w:rsidRPr="00203465">
        <w:rPr>
          <w:lang w:val="en-US" w:eastAsia="es-ES"/>
        </w:rPr>
        <w:t xml:space="preserve"> in SIB1 and its … frequency placement should be such that the UE can configure itself with a channel BW that can be placed on a valid channel raster </w:t>
      </w:r>
      <w:proofErr w:type="gramStart"/>
      <w:r w:rsidR="00203465" w:rsidRPr="00203465">
        <w:rPr>
          <w:lang w:val="en-US" w:eastAsia="es-ES"/>
        </w:rPr>
        <w:t>position(</w:t>
      </w:r>
      <w:proofErr w:type="gramEnd"/>
      <w:r w:rsidR="00203465" w:rsidRPr="00203465">
        <w:rPr>
          <w:lang w:val="en-US" w:eastAsia="es-ES"/>
        </w:rPr>
        <w:t>100kHz for the low bands)</w:t>
      </w:r>
      <w:r w:rsidR="00203465">
        <w:rPr>
          <w:lang w:val="en-US" w:eastAsia="es-ES"/>
        </w:rPr>
        <w:t>”</w:t>
      </w:r>
      <w:r w:rsidR="00511918">
        <w:rPr>
          <w:lang w:val="en-US" w:eastAsia="es-ES"/>
        </w:rPr>
        <w:t>.</w:t>
      </w:r>
      <w:r w:rsidR="00071CAF">
        <w:rPr>
          <w:lang w:val="en-US" w:eastAsia="es-ES"/>
        </w:rPr>
        <w:t xml:space="preserve"> </w:t>
      </w:r>
      <w:r w:rsidR="006F7701">
        <w:rPr>
          <w:rFonts w:eastAsiaTheme="minorHAnsi"/>
          <w:lang w:val="en-US"/>
        </w:rPr>
        <w:t>In the example above, t</w:t>
      </w:r>
      <w:r w:rsidR="006F7701" w:rsidRPr="003600DA">
        <w:rPr>
          <w:rFonts w:eastAsiaTheme="minorHAnsi"/>
          <w:lang w:val="en-US"/>
        </w:rPr>
        <w:t>his</w:t>
      </w:r>
      <w:r w:rsidR="006F7701" w:rsidRPr="00F212B0">
        <w:rPr>
          <w:rFonts w:eastAsiaTheme="minorHAnsi"/>
          <w:lang w:val="en-US"/>
        </w:rPr>
        <w:t xml:space="preserve"> desire may not be fulfilled for a UE supporting 25 MHz because </w:t>
      </w:r>
      <w:r w:rsidR="006F7701" w:rsidRPr="003600DA">
        <w:rPr>
          <w:rFonts w:eastAsiaTheme="minorHAnsi"/>
          <w:lang w:val="en-US"/>
        </w:rPr>
        <w:t>t</w:t>
      </w:r>
      <w:r w:rsidR="006F7701">
        <w:rPr>
          <w:rFonts w:eastAsiaTheme="minorHAnsi"/>
          <w:lang w:val="en-US"/>
        </w:rPr>
        <w:t>he UE</w:t>
      </w:r>
      <w:r w:rsidR="006F7701" w:rsidRPr="00F212B0">
        <w:rPr>
          <w:rFonts w:eastAsiaTheme="minorHAnsi"/>
          <w:lang w:val="en-US"/>
        </w:rPr>
        <w:t xml:space="preserve"> must use a channel BW of 25 MHz for the 133 RBs wide BWP</w:t>
      </w:r>
      <w:r w:rsidR="00F069C1">
        <w:rPr>
          <w:rFonts w:eastAsiaTheme="minorHAnsi"/>
          <w:lang w:val="en-US"/>
        </w:rPr>
        <w:t xml:space="preserve"> which is</w:t>
      </w:r>
      <w:r w:rsidR="00F069C1" w:rsidRPr="00F212B0">
        <w:rPr>
          <w:rFonts w:eastAsiaTheme="minorHAnsi"/>
          <w:lang w:val="en-US"/>
        </w:rPr>
        <w:t xml:space="preserve"> </w:t>
      </w:r>
      <w:r w:rsidR="00F069C1">
        <w:rPr>
          <w:rFonts w:eastAsiaTheme="minorHAnsi"/>
          <w:lang w:val="en-US"/>
        </w:rPr>
        <w:t>n</w:t>
      </w:r>
      <w:r w:rsidR="00F069C1" w:rsidRPr="00F212B0">
        <w:rPr>
          <w:rFonts w:eastAsiaTheme="minorHAnsi"/>
          <w:lang w:val="en-US"/>
        </w:rPr>
        <w:t>o</w:t>
      </w:r>
      <w:r w:rsidR="00F069C1">
        <w:rPr>
          <w:rFonts w:eastAsiaTheme="minorHAnsi"/>
          <w:lang w:val="en-US"/>
        </w:rPr>
        <w:t>t on</w:t>
      </w:r>
      <w:r w:rsidR="00F069C1" w:rsidRPr="00F212B0">
        <w:rPr>
          <w:rFonts w:eastAsiaTheme="minorHAnsi"/>
          <w:lang w:val="en-US"/>
        </w:rPr>
        <w:t xml:space="preserve"> the 100 kHz channel raster</w:t>
      </w:r>
      <w:r w:rsidR="006F7701" w:rsidRPr="00F212B0">
        <w:rPr>
          <w:rFonts w:eastAsiaTheme="minorHAnsi"/>
          <w:lang w:val="en-US"/>
        </w:rPr>
        <w:t>.</w:t>
      </w:r>
    </w:p>
    <w:p w14:paraId="0A918C75" w14:textId="0076A7C7" w:rsidR="0072719C" w:rsidRPr="0023543A" w:rsidRDefault="0072719C" w:rsidP="005E3548">
      <w:pPr>
        <w:spacing w:after="0"/>
        <w:rPr>
          <w:b/>
          <w:bCs/>
          <w:lang w:val="en-US" w:eastAsia="es-ES"/>
        </w:rPr>
      </w:pPr>
      <w:r w:rsidRPr="0023543A">
        <w:rPr>
          <w:b/>
          <w:bCs/>
          <w:lang w:val="en-US" w:eastAsia="es-ES"/>
        </w:rPr>
        <w:t>Proposal 5: RAN4 to discuss</w:t>
      </w:r>
    </w:p>
    <w:p w14:paraId="0CC627F1" w14:textId="79B0E622" w:rsidR="0072719C" w:rsidRPr="003600DA" w:rsidRDefault="0072719C" w:rsidP="003600DA">
      <w:pPr>
        <w:pStyle w:val="ListParagraph"/>
        <w:numPr>
          <w:ilvl w:val="0"/>
          <w:numId w:val="18"/>
        </w:numPr>
        <w:spacing w:after="0"/>
        <w:ind w:left="284" w:firstLineChars="0" w:hanging="284"/>
        <w:rPr>
          <w:b/>
          <w:bCs/>
          <w:lang w:val="en-US" w:eastAsia="es-ES"/>
        </w:rPr>
      </w:pPr>
      <w:r w:rsidRPr="003600DA">
        <w:rPr>
          <w:b/>
          <w:bCs/>
          <w:lang w:val="en-US" w:eastAsia="es-ES"/>
        </w:rPr>
        <w:t xml:space="preserve">if the example above </w:t>
      </w:r>
      <w:r w:rsidR="00BF1D13" w:rsidRPr="003600DA">
        <w:rPr>
          <w:b/>
          <w:bCs/>
          <w:lang w:val="en-US" w:eastAsia="es-ES"/>
        </w:rPr>
        <w:t>(</w:t>
      </w:r>
      <w:r w:rsidR="00AA3FF8" w:rsidRPr="003600DA">
        <w:rPr>
          <w:b/>
          <w:bCs/>
          <w:lang w:val="en-US" w:eastAsia="es-ES"/>
        </w:rPr>
        <w:t>R4-23</w:t>
      </w:r>
      <w:r w:rsidR="0027738C">
        <w:rPr>
          <w:b/>
          <w:bCs/>
          <w:lang w:val="en-US" w:eastAsia="es-ES"/>
        </w:rPr>
        <w:t>07501</w:t>
      </w:r>
      <w:r w:rsidR="00AA3FF8" w:rsidRPr="003600DA">
        <w:rPr>
          <w:b/>
          <w:bCs/>
          <w:lang w:val="en-US" w:eastAsia="es-ES"/>
        </w:rPr>
        <w:t xml:space="preserve"> </w:t>
      </w:r>
      <w:r w:rsidR="00BF1D13" w:rsidRPr="003600DA">
        <w:rPr>
          <w:b/>
          <w:bCs/>
          <w:lang w:val="en-US" w:eastAsia="es-ES"/>
        </w:rPr>
        <w:t>figure 1</w:t>
      </w:r>
      <w:r w:rsidR="00AA3FF8" w:rsidRPr="003600DA">
        <w:rPr>
          <w:b/>
          <w:bCs/>
          <w:lang w:val="en-US" w:eastAsia="es-ES"/>
        </w:rPr>
        <w:t xml:space="preserve">) </w:t>
      </w:r>
      <w:r w:rsidRPr="003600DA">
        <w:rPr>
          <w:b/>
          <w:bCs/>
          <w:lang w:val="en-US" w:eastAsia="es-ES"/>
        </w:rPr>
        <w:t>with two numerologies is specification compliant or can be made specification compliant,</w:t>
      </w:r>
    </w:p>
    <w:p w14:paraId="28F70E50" w14:textId="38504AB8" w:rsidR="0072719C" w:rsidRPr="003600DA" w:rsidRDefault="0072719C" w:rsidP="003600DA">
      <w:pPr>
        <w:pStyle w:val="ListParagraph"/>
        <w:numPr>
          <w:ilvl w:val="0"/>
          <w:numId w:val="18"/>
        </w:numPr>
        <w:spacing w:after="0"/>
        <w:ind w:left="284" w:firstLineChars="0" w:hanging="284"/>
        <w:rPr>
          <w:b/>
          <w:bCs/>
          <w:lang w:val="en-US" w:eastAsia="es-ES"/>
        </w:rPr>
      </w:pPr>
      <w:r w:rsidRPr="003600DA">
        <w:rPr>
          <w:b/>
          <w:bCs/>
          <w:lang w:val="en-US" w:eastAsia="es-ES"/>
        </w:rPr>
        <w:t xml:space="preserve">if legacy UEs supporting the channel BW of 25 MHz can, in this example, support the </w:t>
      </w:r>
      <w:r w:rsidR="00EE14D1">
        <w:rPr>
          <w:b/>
          <w:bCs/>
          <w:lang w:val="en-US" w:eastAsia="es-ES"/>
        </w:rPr>
        <w:t>configuration of their</w:t>
      </w:r>
      <w:r w:rsidR="00EE14D1" w:rsidRPr="003600DA">
        <w:rPr>
          <w:b/>
          <w:bCs/>
          <w:lang w:val="en-US" w:eastAsia="es-ES"/>
        </w:rPr>
        <w:t xml:space="preserve"> </w:t>
      </w:r>
      <w:r w:rsidRPr="003600DA">
        <w:rPr>
          <w:b/>
          <w:bCs/>
          <w:lang w:val="en-US" w:eastAsia="es-ES"/>
        </w:rPr>
        <w:t>channel BW off the channel raster and</w:t>
      </w:r>
    </w:p>
    <w:p w14:paraId="3C0D8EC7" w14:textId="2A6559F3" w:rsidR="00470BBA" w:rsidRPr="0023543A" w:rsidRDefault="0072719C" w:rsidP="003600DA">
      <w:pPr>
        <w:pStyle w:val="ListParagraph"/>
        <w:numPr>
          <w:ilvl w:val="0"/>
          <w:numId w:val="18"/>
        </w:numPr>
        <w:ind w:left="284" w:firstLineChars="0" w:hanging="284"/>
        <w:rPr>
          <w:lang w:eastAsia="es-ES"/>
        </w:rPr>
      </w:pPr>
      <w:r w:rsidRPr="003600DA">
        <w:rPr>
          <w:b/>
          <w:bCs/>
          <w:lang w:val="en-US" w:eastAsia="es-ES"/>
        </w:rPr>
        <w:t>if so, why just the proforma addition of a second, unused numerology on the channel raster can change a forbidden into an unproblematic configuration.</w:t>
      </w:r>
    </w:p>
    <w:p w14:paraId="77F4D0DD" w14:textId="509397B6" w:rsidR="00B33CFC" w:rsidRDefault="00F6247A" w:rsidP="003600DA">
      <w:pPr>
        <w:spacing w:after="0"/>
        <w:rPr>
          <w:lang w:val="en-US" w:eastAsia="es-ES"/>
        </w:rPr>
      </w:pPr>
      <w:r>
        <w:rPr>
          <w:lang w:val="en-US" w:eastAsia="es-ES"/>
        </w:rPr>
        <w:t xml:space="preserve">The proposed discussions could be supported by an entry in the moderator's summary </w:t>
      </w:r>
      <w:r w:rsidR="00210F93">
        <w:rPr>
          <w:lang w:val="en-US" w:eastAsia="es-ES"/>
        </w:rPr>
        <w:t xml:space="preserve">as shown </w:t>
      </w:r>
      <w:r w:rsidR="00D706C4">
        <w:rPr>
          <w:lang w:val="en-US" w:eastAsia="es-ES"/>
        </w:rPr>
        <w:t>in</w:t>
      </w:r>
      <w:r w:rsidR="00210F93">
        <w:rPr>
          <w:lang w:val="en-US" w:eastAsia="es-ES"/>
        </w:rPr>
        <w:t xml:space="preserve"> the</w:t>
      </w:r>
      <w:r w:rsidR="00D706C4">
        <w:rPr>
          <w:lang w:val="en-US" w:eastAsia="es-ES"/>
        </w:rPr>
        <w:t xml:space="preserve"> Annex</w:t>
      </w:r>
      <w:r w:rsidR="00210F93">
        <w:rPr>
          <w:lang w:val="en-US" w:eastAsia="es-ES"/>
        </w:rPr>
        <w:t>.</w:t>
      </w:r>
      <w:r w:rsidR="00544E75" w:rsidDel="00544E75">
        <w:rPr>
          <w:lang w:val="en-US" w:eastAsia="es-ES"/>
        </w:rPr>
        <w:t xml:space="preserve"> </w:t>
      </w:r>
    </w:p>
    <w:p w14:paraId="5CB17615" w14:textId="77777777" w:rsidR="00544E75" w:rsidRDefault="00544E75" w:rsidP="001B6A9B">
      <w:pPr>
        <w:rPr>
          <w:lang w:val="en-US" w:eastAsia="es-ES"/>
        </w:rPr>
      </w:pPr>
    </w:p>
    <w:p w14:paraId="55444D15" w14:textId="285EECDC" w:rsidR="001B6A9B" w:rsidRDefault="00E10940" w:rsidP="001B6A9B">
      <w:pPr>
        <w:rPr>
          <w:lang w:val="en-US" w:eastAsia="es-ES"/>
        </w:rPr>
      </w:pPr>
      <w:r>
        <w:rPr>
          <w:lang w:val="en-US" w:eastAsia="es-ES"/>
        </w:rPr>
        <w:t xml:space="preserve">Regarding </w:t>
      </w:r>
      <w:r w:rsidR="001B6A9B">
        <w:rPr>
          <w:lang w:val="en-US" w:eastAsia="es-ES"/>
        </w:rPr>
        <w:t>Approach 2 Alternative 2</w:t>
      </w:r>
      <w:r>
        <w:rPr>
          <w:lang w:val="en-US" w:eastAsia="es-ES"/>
        </w:rPr>
        <w:t xml:space="preserve">, </w:t>
      </w:r>
    </w:p>
    <w:tbl>
      <w:tblPr>
        <w:tblStyle w:val="TableGrid"/>
        <w:tblW w:w="0" w:type="auto"/>
        <w:tblLook w:val="04A0" w:firstRow="1" w:lastRow="0" w:firstColumn="1" w:lastColumn="0" w:noHBand="0" w:noVBand="1"/>
      </w:tblPr>
      <w:tblGrid>
        <w:gridCol w:w="8828"/>
      </w:tblGrid>
      <w:tr w:rsidR="001B6A9B" w14:paraId="1857C651" w14:textId="77777777">
        <w:tc>
          <w:tcPr>
            <w:tcW w:w="8828" w:type="dxa"/>
          </w:tcPr>
          <w:p w14:paraId="03A28477" w14:textId="77777777" w:rsidR="001B6A9B" w:rsidRPr="0023543A" w:rsidRDefault="001B6A9B">
            <w:pPr>
              <w:pStyle w:val="ListParagraph"/>
              <w:numPr>
                <w:ilvl w:val="0"/>
                <w:numId w:val="5"/>
              </w:numPr>
              <w:spacing w:after="120"/>
              <w:ind w:left="420" w:firstLineChars="0" w:firstLine="240"/>
              <w:rPr>
                <w:iCs/>
                <w:sz w:val="16"/>
                <w:szCs w:val="16"/>
              </w:rPr>
            </w:pPr>
            <w:r w:rsidRPr="0023543A">
              <w:rPr>
                <w:iCs/>
                <w:sz w:val="16"/>
                <w:szCs w:val="16"/>
              </w:rPr>
              <w:t>Alternative 2:</w:t>
            </w:r>
          </w:p>
          <w:p w14:paraId="0CC06E53" w14:textId="77777777" w:rsidR="001B6A9B" w:rsidRPr="0023543A" w:rsidRDefault="001B6A9B">
            <w:pPr>
              <w:pStyle w:val="ListParagraph"/>
              <w:numPr>
                <w:ilvl w:val="2"/>
                <w:numId w:val="9"/>
              </w:numPr>
              <w:spacing w:after="120"/>
              <w:ind w:left="1596" w:firstLineChars="0"/>
              <w:rPr>
                <w:iCs/>
                <w:sz w:val="16"/>
                <w:szCs w:val="16"/>
              </w:rPr>
            </w:pPr>
            <w:r w:rsidRPr="0023543A">
              <w:rPr>
                <w:iCs/>
                <w:sz w:val="16"/>
                <w:szCs w:val="16"/>
              </w:rPr>
              <w:t>Support configuration of UE-specific channel BW off the channel raster.</w:t>
            </w:r>
          </w:p>
          <w:p w14:paraId="4D551641" w14:textId="77777777" w:rsidR="001B6A9B" w:rsidRPr="0023543A" w:rsidRDefault="001B6A9B">
            <w:pPr>
              <w:pStyle w:val="ListParagraph"/>
              <w:numPr>
                <w:ilvl w:val="2"/>
                <w:numId w:val="9"/>
              </w:numPr>
              <w:spacing w:after="120"/>
              <w:ind w:left="1596" w:firstLineChars="0"/>
              <w:rPr>
                <w:iCs/>
                <w:sz w:val="16"/>
                <w:szCs w:val="16"/>
              </w:rPr>
            </w:pPr>
            <w:r w:rsidRPr="0023543A">
              <w:rPr>
                <w:iCs/>
                <w:sz w:val="16"/>
                <w:szCs w:val="16"/>
              </w:rPr>
              <w:t>SIB1 channel BW should support SCS-based channel raster (if no coexistence issue is concerned).</w:t>
            </w:r>
          </w:p>
          <w:p w14:paraId="4F3DFE76" w14:textId="61AC6384" w:rsidR="001B6A9B" w:rsidRPr="001B6A9B" w:rsidRDefault="001B6A9B">
            <w:pPr>
              <w:pStyle w:val="ListParagraph"/>
              <w:numPr>
                <w:ilvl w:val="2"/>
                <w:numId w:val="9"/>
              </w:numPr>
              <w:spacing w:after="120"/>
              <w:ind w:left="1596" w:firstLineChars="0"/>
              <w:rPr>
                <w:iCs/>
              </w:rPr>
            </w:pPr>
            <w:r w:rsidRPr="0023543A">
              <w:rPr>
                <w:iCs/>
                <w:sz w:val="16"/>
                <w:szCs w:val="16"/>
              </w:rPr>
              <w:t>UE-specific channel BW can be configured outside the SIB1 grid for future release.</w:t>
            </w:r>
          </w:p>
        </w:tc>
      </w:tr>
    </w:tbl>
    <w:p w14:paraId="41904AFB" w14:textId="023450A1" w:rsidR="00E10940" w:rsidRDefault="00A6437E" w:rsidP="001B6A9B">
      <w:pPr>
        <w:rPr>
          <w:lang w:eastAsia="es-ES"/>
        </w:rPr>
      </w:pPr>
      <w:r>
        <w:rPr>
          <w:lang w:eastAsia="es-ES"/>
        </w:rPr>
        <w:br/>
      </w:r>
      <w:r w:rsidR="00E10940" w:rsidRPr="00E10940">
        <w:rPr>
          <w:lang w:eastAsia="es-ES"/>
        </w:rPr>
        <w:t xml:space="preserve">Item 1 solves the </w:t>
      </w:r>
      <w:r w:rsidR="00E10940">
        <w:rPr>
          <w:lang w:eastAsia="es-ES"/>
        </w:rPr>
        <w:t xml:space="preserve">even/odd PRB </w:t>
      </w:r>
      <w:r w:rsidR="00E10940" w:rsidRPr="00E10940">
        <w:rPr>
          <w:lang w:eastAsia="es-ES"/>
        </w:rPr>
        <w:t xml:space="preserve">issue, but a corresponding UE capability is needed for the network to know which UEs can be commanded a UE specific channel BW off the 100 kHz </w:t>
      </w:r>
      <w:r w:rsidR="001B6771">
        <w:rPr>
          <w:lang w:eastAsia="es-ES"/>
        </w:rPr>
        <w:t xml:space="preserve">channel </w:t>
      </w:r>
      <w:r w:rsidR="00E10940" w:rsidRPr="00E10940">
        <w:rPr>
          <w:lang w:eastAsia="es-ES"/>
        </w:rPr>
        <w:t>raster.</w:t>
      </w:r>
      <w:r w:rsidR="00E10940">
        <w:rPr>
          <w:lang w:eastAsia="es-ES"/>
        </w:rPr>
        <w:t xml:space="preserve"> </w:t>
      </w:r>
    </w:p>
    <w:p w14:paraId="1B27501C" w14:textId="4D36CD2D" w:rsidR="00E10940" w:rsidRDefault="00E10940" w:rsidP="001B6A9B">
      <w:pPr>
        <w:rPr>
          <w:lang w:eastAsia="es-ES"/>
        </w:rPr>
      </w:pPr>
      <w:r w:rsidRPr="00E10940">
        <w:rPr>
          <w:lang w:eastAsia="es-ES"/>
        </w:rPr>
        <w:t xml:space="preserve">Item 2 is not very useful. On the one hand, it includes frequencies on which 5 MHz carriers do not have a synchronization raster point (cf. TS 38.101-1 table 5.3.5-1 NOTE 11). On the other hand, item 2 does not contain all useful frequencies on the global frequency raster. If, for example, a SIB1 </w:t>
      </w:r>
      <w:proofErr w:type="spellStart"/>
      <w:r w:rsidRPr="00E10940">
        <w:rPr>
          <w:lang w:eastAsia="es-ES"/>
        </w:rPr>
        <w:t>carrierBandwidth</w:t>
      </w:r>
      <w:proofErr w:type="spellEnd"/>
      <w:r w:rsidRPr="00E10940">
        <w:rPr>
          <w:lang w:eastAsia="es-ES"/>
        </w:rPr>
        <w:t xml:space="preserve"> shall be positioned so that it covers two possible UE specific channel bandwidths (on the </w:t>
      </w:r>
      <w:r w:rsidR="00BA3D53">
        <w:rPr>
          <w:lang w:eastAsia="es-ES"/>
        </w:rPr>
        <w:t xml:space="preserve">100 kHz </w:t>
      </w:r>
      <w:r w:rsidRPr="00E10940">
        <w:rPr>
          <w:lang w:eastAsia="es-ES"/>
        </w:rPr>
        <w:t>channel raster for legacy UE c</w:t>
      </w:r>
      <w:r w:rsidR="00E54966">
        <w:rPr>
          <w:lang w:eastAsia="es-ES"/>
        </w:rPr>
        <w:t>om</w:t>
      </w:r>
      <w:r w:rsidRPr="00E10940">
        <w:rPr>
          <w:lang w:eastAsia="es-ES"/>
        </w:rPr>
        <w:t>pa</w:t>
      </w:r>
      <w:r w:rsidR="00992D20">
        <w:rPr>
          <w:lang w:eastAsia="es-ES"/>
        </w:rPr>
        <w:t>ti</w:t>
      </w:r>
      <w:r w:rsidRPr="00E10940">
        <w:rPr>
          <w:lang w:eastAsia="es-ES"/>
        </w:rPr>
        <w:t>bility), in ⅔ of the cases rather the global frequency raster than the SCS</w:t>
      </w:r>
      <w:r w:rsidR="00AC44B0">
        <w:rPr>
          <w:lang w:eastAsia="es-ES"/>
        </w:rPr>
        <w:t xml:space="preserve"> </w:t>
      </w:r>
      <w:r w:rsidRPr="00E10940">
        <w:rPr>
          <w:lang w:eastAsia="es-ES"/>
        </w:rPr>
        <w:t>spaced channel raster will provide the needed step size. (Unless the multiples of 100 kHz of the</w:t>
      </w:r>
      <w:r w:rsidR="00E37121">
        <w:rPr>
          <w:lang w:eastAsia="es-ES"/>
        </w:rPr>
        <w:t xml:space="preserve"> two</w:t>
      </w:r>
      <w:r w:rsidRPr="00E10940">
        <w:rPr>
          <w:lang w:eastAsia="es-ES"/>
        </w:rPr>
        <w:t xml:space="preserve"> UE specific channel BW</w:t>
      </w:r>
      <w:r w:rsidR="00055A4F">
        <w:rPr>
          <w:lang w:eastAsia="es-ES"/>
        </w:rPr>
        <w:t xml:space="preserve"> </w:t>
      </w:r>
      <w:proofErr w:type="spellStart"/>
      <w:r w:rsidR="00CB709A">
        <w:rPr>
          <w:lang w:eastAsia="es-ES"/>
        </w:rPr>
        <w:t>center</w:t>
      </w:r>
      <w:proofErr w:type="spellEnd"/>
      <w:r w:rsidR="00CB709A">
        <w:rPr>
          <w:lang w:eastAsia="es-ES"/>
        </w:rPr>
        <w:t xml:space="preserve"> frequencie</w:t>
      </w:r>
      <w:r w:rsidRPr="00E10940">
        <w:rPr>
          <w:lang w:eastAsia="es-ES"/>
        </w:rPr>
        <w:t xml:space="preserve">s happen to be also multiples of 15 kHz, the </w:t>
      </w:r>
      <w:proofErr w:type="spellStart"/>
      <w:r w:rsidRPr="00E10940">
        <w:rPr>
          <w:lang w:eastAsia="es-ES"/>
        </w:rPr>
        <w:t>carrierBandwidth</w:t>
      </w:r>
      <w:proofErr w:type="spellEnd"/>
      <w:r w:rsidRPr="00E10940">
        <w:rPr>
          <w:lang w:eastAsia="es-ES"/>
        </w:rPr>
        <w:t xml:space="preserve"> in SIB1 will not be on the SCS</w:t>
      </w:r>
      <w:r w:rsidR="00AC44B0">
        <w:rPr>
          <w:lang w:eastAsia="es-ES"/>
        </w:rPr>
        <w:t xml:space="preserve"> </w:t>
      </w:r>
      <w:r w:rsidRPr="00E10940">
        <w:rPr>
          <w:lang w:eastAsia="es-ES"/>
        </w:rPr>
        <w:t>spaced channel raster either.)</w:t>
      </w:r>
      <w:r w:rsidR="009A6CB7">
        <w:rPr>
          <w:lang w:eastAsia="es-ES"/>
        </w:rPr>
        <w:t xml:space="preserve"> Furthermore, </w:t>
      </w:r>
      <w:r w:rsidR="001E4877">
        <w:rPr>
          <w:lang w:eastAsia="es-ES"/>
        </w:rPr>
        <w:t>t</w:t>
      </w:r>
      <w:r w:rsidR="001E4877" w:rsidRPr="001E4877">
        <w:rPr>
          <w:lang w:eastAsia="es-ES"/>
        </w:rPr>
        <w:t>o prevent NBC problems, SIB1 related changes should only be applied in operating bands without legacy UEs.</w:t>
      </w:r>
    </w:p>
    <w:p w14:paraId="14F375B0" w14:textId="77078E6A" w:rsidR="008C4A18" w:rsidRDefault="00E10940" w:rsidP="001B6A9B">
      <w:pPr>
        <w:rPr>
          <w:lang w:eastAsia="es-ES"/>
        </w:rPr>
      </w:pPr>
      <w:r w:rsidRPr="00E10940">
        <w:rPr>
          <w:lang w:eastAsia="es-ES"/>
        </w:rPr>
        <w:t>Item 3 adds even more flexibility, but since it goes beyond the current WI objectives, the WI objectives should be extended accordingly.</w:t>
      </w:r>
      <w:r w:rsidR="00EC7D1F">
        <w:rPr>
          <w:lang w:eastAsia="es-ES"/>
        </w:rPr>
        <w:t xml:space="preserve"> </w:t>
      </w:r>
      <w:r w:rsidR="00F77867">
        <w:rPr>
          <w:lang w:eastAsia="es-ES"/>
        </w:rPr>
        <w:t xml:space="preserve">Furthermore, </w:t>
      </w:r>
      <w:r w:rsidR="00846651">
        <w:rPr>
          <w:lang w:eastAsia="es-ES"/>
        </w:rPr>
        <w:t>‘</w:t>
      </w:r>
      <w:r w:rsidR="00F77867">
        <w:rPr>
          <w:lang w:eastAsia="es-ES"/>
        </w:rPr>
        <w:t>r</w:t>
      </w:r>
      <w:r w:rsidR="00EC7D1F">
        <w:rPr>
          <w:lang w:eastAsia="es-ES"/>
        </w:rPr>
        <w:t>esource grid</w:t>
      </w:r>
      <w:r w:rsidR="00846651">
        <w:rPr>
          <w:lang w:eastAsia="es-ES"/>
        </w:rPr>
        <w:t>’</w:t>
      </w:r>
      <w:r w:rsidR="00EC7D1F">
        <w:rPr>
          <w:lang w:eastAsia="es-ES"/>
        </w:rPr>
        <w:t xml:space="preserve"> would be a cle</w:t>
      </w:r>
      <w:r w:rsidR="00F77867">
        <w:rPr>
          <w:lang w:eastAsia="es-ES"/>
        </w:rPr>
        <w:t xml:space="preserve">arer term than just </w:t>
      </w:r>
      <w:r w:rsidR="00846651">
        <w:rPr>
          <w:lang w:eastAsia="es-ES"/>
        </w:rPr>
        <w:t>‘</w:t>
      </w:r>
      <w:r w:rsidR="00F77867">
        <w:rPr>
          <w:lang w:eastAsia="es-ES"/>
        </w:rPr>
        <w:t>grid</w:t>
      </w:r>
      <w:r w:rsidR="00846651">
        <w:rPr>
          <w:lang w:eastAsia="es-ES"/>
        </w:rPr>
        <w:t>’</w:t>
      </w:r>
      <w:r w:rsidR="00F77867">
        <w:rPr>
          <w:lang w:eastAsia="es-ES"/>
        </w:rPr>
        <w:t>.</w:t>
      </w:r>
    </w:p>
    <w:p w14:paraId="4E132879" w14:textId="4A6A1216" w:rsidR="00836082" w:rsidRPr="00836082" w:rsidRDefault="00836082" w:rsidP="001B6A9B">
      <w:pPr>
        <w:rPr>
          <w:b/>
          <w:bCs/>
          <w:lang w:eastAsia="es-ES"/>
        </w:rPr>
      </w:pPr>
      <w:r w:rsidRPr="00836082">
        <w:rPr>
          <w:b/>
          <w:bCs/>
          <w:lang w:eastAsia="es-ES"/>
        </w:rPr>
        <w:t xml:space="preserve">Observation </w:t>
      </w:r>
      <w:r w:rsidR="000F3FC1">
        <w:rPr>
          <w:b/>
          <w:bCs/>
          <w:lang w:eastAsia="es-ES"/>
        </w:rPr>
        <w:t>6</w:t>
      </w:r>
      <w:r w:rsidRPr="00836082">
        <w:rPr>
          <w:b/>
          <w:bCs/>
          <w:lang w:eastAsia="es-ES"/>
        </w:rPr>
        <w:t>:</w:t>
      </w:r>
      <w:r>
        <w:rPr>
          <w:b/>
          <w:bCs/>
          <w:lang w:eastAsia="es-ES"/>
        </w:rPr>
        <w:t xml:space="preserve"> </w:t>
      </w:r>
      <w:r w:rsidRPr="00836082">
        <w:rPr>
          <w:b/>
          <w:bCs/>
          <w:lang w:eastAsia="es-ES"/>
        </w:rPr>
        <w:t>Ap</w:t>
      </w:r>
      <w:r>
        <w:rPr>
          <w:b/>
          <w:bCs/>
          <w:lang w:eastAsia="es-ES"/>
        </w:rPr>
        <w:t>2</w:t>
      </w:r>
      <w:r w:rsidRPr="00836082">
        <w:rPr>
          <w:b/>
          <w:bCs/>
          <w:lang w:eastAsia="es-ES"/>
        </w:rPr>
        <w:t xml:space="preserve"> Alt2 </w:t>
      </w:r>
      <w:r>
        <w:rPr>
          <w:b/>
          <w:bCs/>
          <w:lang w:eastAsia="es-ES"/>
        </w:rPr>
        <w:t>cannot support all 5 MHz carrier</w:t>
      </w:r>
      <w:r w:rsidR="003A7D45">
        <w:rPr>
          <w:b/>
          <w:bCs/>
          <w:lang w:eastAsia="es-ES"/>
        </w:rPr>
        <w:t xml:space="preserve"> location</w:t>
      </w:r>
      <w:r>
        <w:rPr>
          <w:b/>
          <w:bCs/>
          <w:lang w:eastAsia="es-ES"/>
        </w:rPr>
        <w:t>s by the sync raster and does not include all useful frequencies on the global frequency raster.</w:t>
      </w:r>
    </w:p>
    <w:p w14:paraId="2A272FE8" w14:textId="7FE9723F" w:rsidR="00836082" w:rsidRPr="00836082" w:rsidRDefault="00836082" w:rsidP="001B6A9B">
      <w:pPr>
        <w:rPr>
          <w:b/>
          <w:bCs/>
          <w:lang w:eastAsia="es-ES"/>
        </w:rPr>
      </w:pPr>
      <w:r w:rsidRPr="00836082">
        <w:rPr>
          <w:b/>
          <w:bCs/>
          <w:lang w:eastAsia="es-ES"/>
        </w:rPr>
        <w:t xml:space="preserve">Observation </w:t>
      </w:r>
      <w:r w:rsidR="000F3FC1">
        <w:rPr>
          <w:b/>
          <w:bCs/>
          <w:lang w:eastAsia="es-ES"/>
        </w:rPr>
        <w:t>7</w:t>
      </w:r>
      <w:r w:rsidRPr="00836082">
        <w:rPr>
          <w:b/>
          <w:bCs/>
          <w:lang w:eastAsia="es-ES"/>
        </w:rPr>
        <w:t>: Ap</w:t>
      </w:r>
      <w:r>
        <w:rPr>
          <w:b/>
          <w:bCs/>
          <w:lang w:eastAsia="es-ES"/>
        </w:rPr>
        <w:t>2</w:t>
      </w:r>
      <w:r w:rsidRPr="00836082">
        <w:rPr>
          <w:b/>
          <w:bCs/>
          <w:lang w:eastAsia="es-ES"/>
        </w:rPr>
        <w:t xml:space="preserve"> Alt2 requires </w:t>
      </w:r>
      <w:r w:rsidR="00814E69">
        <w:rPr>
          <w:b/>
          <w:bCs/>
          <w:lang w:eastAsia="es-ES"/>
        </w:rPr>
        <w:t xml:space="preserve">a </w:t>
      </w:r>
      <w:r w:rsidRPr="00836082">
        <w:rPr>
          <w:b/>
          <w:bCs/>
          <w:lang w:eastAsia="es-ES"/>
        </w:rPr>
        <w:t xml:space="preserve">WID revision to support </w:t>
      </w:r>
      <w:r w:rsidR="00814E69">
        <w:rPr>
          <w:b/>
          <w:bCs/>
          <w:lang w:eastAsia="es-ES"/>
        </w:rPr>
        <w:t xml:space="preserve">a </w:t>
      </w:r>
      <w:r w:rsidRPr="00836082">
        <w:rPr>
          <w:b/>
          <w:bCs/>
          <w:lang w:eastAsia="es-ES"/>
        </w:rPr>
        <w:t xml:space="preserve">UE </w:t>
      </w:r>
      <w:r w:rsidR="00AB76B0">
        <w:rPr>
          <w:b/>
          <w:bCs/>
          <w:lang w:eastAsia="es-ES"/>
        </w:rPr>
        <w:t xml:space="preserve">specific </w:t>
      </w:r>
      <w:r w:rsidR="00814E69">
        <w:rPr>
          <w:b/>
          <w:bCs/>
          <w:lang w:eastAsia="es-ES"/>
        </w:rPr>
        <w:t xml:space="preserve">channel </w:t>
      </w:r>
      <w:r w:rsidRPr="00836082">
        <w:rPr>
          <w:b/>
          <w:bCs/>
          <w:lang w:eastAsia="es-ES"/>
        </w:rPr>
        <w:t xml:space="preserve">BW outside </w:t>
      </w:r>
      <w:r w:rsidR="00814E69">
        <w:rPr>
          <w:b/>
          <w:bCs/>
          <w:lang w:eastAsia="es-ES"/>
        </w:rPr>
        <w:t xml:space="preserve">the </w:t>
      </w:r>
      <w:r w:rsidRPr="00836082">
        <w:rPr>
          <w:b/>
          <w:bCs/>
          <w:lang w:eastAsia="es-ES"/>
        </w:rPr>
        <w:t>SIB1</w:t>
      </w:r>
      <w:r w:rsidR="0023415E">
        <w:rPr>
          <w:b/>
          <w:bCs/>
          <w:lang w:eastAsia="es-ES"/>
        </w:rPr>
        <w:t xml:space="preserve"> resource grid</w:t>
      </w:r>
      <w:r w:rsidRPr="00836082">
        <w:rPr>
          <w:b/>
          <w:bCs/>
          <w:lang w:eastAsia="es-ES"/>
        </w:rPr>
        <w:t>.</w:t>
      </w:r>
    </w:p>
    <w:p w14:paraId="4EF7E122" w14:textId="77777777" w:rsidR="00836082" w:rsidRDefault="00836082" w:rsidP="001B6A9B">
      <w:pPr>
        <w:rPr>
          <w:lang w:eastAsia="es-ES"/>
        </w:rPr>
      </w:pPr>
    </w:p>
    <w:p w14:paraId="085AC7B1" w14:textId="2BAC3C6E" w:rsidR="008C4A18" w:rsidRDefault="00E10940" w:rsidP="008C4A18">
      <w:pPr>
        <w:rPr>
          <w:lang w:val="en-US" w:eastAsia="es-ES"/>
        </w:rPr>
      </w:pPr>
      <w:r>
        <w:rPr>
          <w:lang w:val="en-US" w:eastAsia="es-ES"/>
        </w:rPr>
        <w:t>Regarding Approach 2 Alternative 3, which we proposed in RAN4#106-bis-e,</w:t>
      </w:r>
    </w:p>
    <w:tbl>
      <w:tblPr>
        <w:tblStyle w:val="TableGrid"/>
        <w:tblW w:w="0" w:type="auto"/>
        <w:tblLook w:val="04A0" w:firstRow="1" w:lastRow="0" w:firstColumn="1" w:lastColumn="0" w:noHBand="0" w:noVBand="1"/>
      </w:tblPr>
      <w:tblGrid>
        <w:gridCol w:w="8828"/>
      </w:tblGrid>
      <w:tr w:rsidR="008C4A18" w14:paraId="66F6CB0A" w14:textId="77777777">
        <w:tc>
          <w:tcPr>
            <w:tcW w:w="8828" w:type="dxa"/>
          </w:tcPr>
          <w:p w14:paraId="3FAF631B" w14:textId="77777777" w:rsidR="008C4A18" w:rsidRPr="0023543A" w:rsidRDefault="008C4A18" w:rsidP="003600DA">
            <w:pPr>
              <w:pStyle w:val="ListParagraph"/>
              <w:numPr>
                <w:ilvl w:val="0"/>
                <w:numId w:val="5"/>
              </w:numPr>
              <w:spacing w:after="80"/>
              <w:ind w:left="420" w:firstLineChars="0" w:firstLine="330"/>
              <w:rPr>
                <w:iCs/>
                <w:sz w:val="16"/>
                <w:szCs w:val="16"/>
              </w:rPr>
            </w:pPr>
            <w:r w:rsidRPr="0023543A">
              <w:rPr>
                <w:iCs/>
                <w:sz w:val="16"/>
                <w:szCs w:val="16"/>
              </w:rPr>
              <w:t xml:space="preserve">Alternative 3: </w:t>
            </w:r>
          </w:p>
          <w:p w14:paraId="4679D29B" w14:textId="77777777" w:rsidR="008C4A18" w:rsidRPr="0023543A" w:rsidRDefault="008C4A18" w:rsidP="003600DA">
            <w:pPr>
              <w:pStyle w:val="ListParagraph"/>
              <w:numPr>
                <w:ilvl w:val="0"/>
                <w:numId w:val="11"/>
              </w:numPr>
              <w:spacing w:after="80"/>
              <w:ind w:left="1680" w:firstLineChars="0" w:hanging="357"/>
              <w:rPr>
                <w:iCs/>
                <w:sz w:val="16"/>
                <w:szCs w:val="16"/>
              </w:rPr>
            </w:pPr>
            <w:r w:rsidRPr="0023543A">
              <w:rPr>
                <w:iCs/>
                <w:sz w:val="16"/>
                <w:szCs w:val="16"/>
              </w:rPr>
              <w:t xml:space="preserve">For operating bands with a 100 kHz channel raster, the UE can signal a capability to support a UE specific </w:t>
            </w:r>
            <w:bookmarkStart w:id="1" w:name="_Hlk132221937"/>
            <w:r w:rsidRPr="0023543A">
              <w:rPr>
                <w:iCs/>
                <w:sz w:val="16"/>
                <w:szCs w:val="16"/>
              </w:rPr>
              <w:t xml:space="preserve">channel </w:t>
            </w:r>
            <w:bookmarkEnd w:id="1"/>
            <w:r w:rsidRPr="0023543A">
              <w:rPr>
                <w:iCs/>
                <w:sz w:val="16"/>
                <w:szCs w:val="16"/>
              </w:rPr>
              <w:t xml:space="preserve">BW that </w:t>
            </w:r>
          </w:p>
          <w:p w14:paraId="4A916F4E" w14:textId="77777777" w:rsidR="008C4A18" w:rsidRPr="0023543A" w:rsidRDefault="008C4A18" w:rsidP="003600DA">
            <w:pPr>
              <w:pStyle w:val="ListParagraph"/>
              <w:numPr>
                <w:ilvl w:val="1"/>
                <w:numId w:val="10"/>
              </w:numPr>
              <w:spacing w:after="80"/>
              <w:ind w:left="2197" w:firstLineChars="0" w:hanging="357"/>
              <w:rPr>
                <w:iCs/>
                <w:sz w:val="16"/>
                <w:szCs w:val="16"/>
              </w:rPr>
            </w:pPr>
            <w:r w:rsidRPr="0023543A">
              <w:rPr>
                <w:iCs/>
                <w:sz w:val="16"/>
                <w:szCs w:val="16"/>
              </w:rPr>
              <w:t>consists of a contiguous subset of RBs from SCS-</w:t>
            </w:r>
            <w:proofErr w:type="spellStart"/>
            <w:r w:rsidRPr="0023543A">
              <w:rPr>
                <w:iCs/>
                <w:sz w:val="16"/>
                <w:szCs w:val="16"/>
              </w:rPr>
              <w:t>SpecificCarrier</w:t>
            </w:r>
            <w:proofErr w:type="spellEnd"/>
            <w:r w:rsidRPr="0023543A">
              <w:rPr>
                <w:iCs/>
                <w:sz w:val="16"/>
                <w:szCs w:val="16"/>
              </w:rPr>
              <w:t xml:space="preserve"> in SIB1 and </w:t>
            </w:r>
          </w:p>
          <w:p w14:paraId="4867EBDC" w14:textId="77777777" w:rsidR="008C4A18" w:rsidRPr="0023543A" w:rsidRDefault="008C4A18" w:rsidP="003600DA">
            <w:pPr>
              <w:pStyle w:val="ListParagraph"/>
              <w:numPr>
                <w:ilvl w:val="1"/>
                <w:numId w:val="10"/>
              </w:numPr>
              <w:spacing w:after="80"/>
              <w:ind w:left="2197" w:firstLineChars="0" w:hanging="357"/>
              <w:rPr>
                <w:iCs/>
                <w:sz w:val="16"/>
                <w:szCs w:val="16"/>
              </w:rPr>
            </w:pPr>
            <w:r w:rsidRPr="0023543A">
              <w:rPr>
                <w:iCs/>
                <w:sz w:val="16"/>
                <w:szCs w:val="16"/>
              </w:rPr>
              <w:t xml:space="preserve">is a maximum transmission BW configuration </w:t>
            </w:r>
          </w:p>
          <w:p w14:paraId="55D03FAC" w14:textId="77777777" w:rsidR="008C4A18" w:rsidRPr="0023543A" w:rsidRDefault="008C4A18" w:rsidP="003600DA">
            <w:pPr>
              <w:pStyle w:val="ListParagraph"/>
              <w:numPr>
                <w:ilvl w:val="1"/>
                <w:numId w:val="10"/>
              </w:numPr>
              <w:spacing w:after="80"/>
              <w:ind w:left="2197" w:firstLineChars="0"/>
              <w:rPr>
                <w:iCs/>
                <w:sz w:val="16"/>
                <w:szCs w:val="16"/>
              </w:rPr>
            </w:pPr>
            <w:r w:rsidRPr="0023543A">
              <w:rPr>
                <w:iCs/>
                <w:sz w:val="16"/>
                <w:szCs w:val="16"/>
              </w:rPr>
              <w:t xml:space="preserve">but need not be </w:t>
            </w:r>
            <w:proofErr w:type="spellStart"/>
            <w:r w:rsidRPr="0023543A">
              <w:rPr>
                <w:iCs/>
                <w:sz w:val="16"/>
                <w:szCs w:val="16"/>
              </w:rPr>
              <w:t>centered</w:t>
            </w:r>
            <w:proofErr w:type="spellEnd"/>
            <w:r w:rsidRPr="0023543A">
              <w:rPr>
                <w:iCs/>
                <w:sz w:val="16"/>
                <w:szCs w:val="16"/>
              </w:rPr>
              <w:t xml:space="preserve"> on the channel raster.</w:t>
            </w:r>
          </w:p>
          <w:p w14:paraId="312780C7" w14:textId="77777777" w:rsidR="008C4A18" w:rsidRPr="0023543A" w:rsidRDefault="008C4A18" w:rsidP="003600DA">
            <w:pPr>
              <w:pStyle w:val="ListParagraph"/>
              <w:numPr>
                <w:ilvl w:val="0"/>
                <w:numId w:val="11"/>
              </w:numPr>
              <w:spacing w:after="80"/>
              <w:ind w:left="1680" w:firstLineChars="0"/>
              <w:rPr>
                <w:iCs/>
                <w:sz w:val="16"/>
                <w:szCs w:val="16"/>
              </w:rPr>
            </w:pPr>
            <w:r w:rsidRPr="0023543A">
              <w:rPr>
                <w:iCs/>
                <w:sz w:val="16"/>
                <w:szCs w:val="16"/>
              </w:rPr>
              <w:lastRenderedPageBreak/>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23543A">
              <w:rPr>
                <w:iCs/>
                <w:sz w:val="16"/>
                <w:szCs w:val="16"/>
              </w:rPr>
              <w:t>rasters</w:t>
            </w:r>
            <w:proofErr w:type="spellEnd"/>
            <w:r w:rsidRPr="0023543A">
              <w:rPr>
                <w:iCs/>
                <w:sz w:val="16"/>
                <w:szCs w:val="16"/>
              </w:rPr>
              <w:t xml:space="preserve"> and it includes only valid frequency locations, hence rather the RB grid of the carrier bandwidth in SIB1 should be specified as raster for the UE specific channel BW than a new channel raster.)</w:t>
            </w:r>
          </w:p>
          <w:p w14:paraId="53841D38" w14:textId="77777777" w:rsidR="008C4A18" w:rsidRPr="0023543A" w:rsidRDefault="008C4A18" w:rsidP="003600DA">
            <w:pPr>
              <w:pStyle w:val="ListParagraph"/>
              <w:numPr>
                <w:ilvl w:val="0"/>
                <w:numId w:val="11"/>
              </w:numPr>
              <w:spacing w:after="80"/>
              <w:ind w:left="1680" w:firstLineChars="0"/>
              <w:rPr>
                <w:iCs/>
                <w:sz w:val="16"/>
                <w:szCs w:val="16"/>
              </w:rPr>
            </w:pPr>
            <w:r w:rsidRPr="0023543A">
              <w:rPr>
                <w:iCs/>
                <w:sz w:val="16"/>
                <w:szCs w:val="16"/>
              </w:rPr>
              <w:t>For UEs with the capability to support a UE specific channel BW off the 100 kHz raster in corresponding operating bands, it is suggested that they support SIB1 carrier bandwidths off the 100 kHz raster as well (step size given here by the global frequency raster) – at least, if a backward compatible solution for SIB1 carrier bandwidths off the 100 kHz raster is found. (Otherwise, the network would only be able to safely make use of it in new operating bands in which all UEs must have this capability, and the benefit would be very limited.)</w:t>
            </w:r>
          </w:p>
          <w:p w14:paraId="0E61DFC3" w14:textId="77777777" w:rsidR="008C4A18" w:rsidRPr="0023543A" w:rsidRDefault="008C4A18" w:rsidP="003600DA">
            <w:pPr>
              <w:pStyle w:val="ListParagraph"/>
              <w:numPr>
                <w:ilvl w:val="0"/>
                <w:numId w:val="11"/>
              </w:numPr>
              <w:spacing w:after="80"/>
              <w:ind w:left="1680" w:firstLineChars="0"/>
              <w:rPr>
                <w:iCs/>
                <w:sz w:val="16"/>
                <w:szCs w:val="16"/>
              </w:rPr>
            </w:pPr>
            <w:r w:rsidRPr="0023543A">
              <w:rPr>
                <w:iCs/>
                <w:sz w:val="16"/>
                <w:szCs w:val="16"/>
              </w:rPr>
              <w:t xml:space="preserve">Clarify in TS 38.104 that the channel raster only applies to </w:t>
            </w:r>
          </w:p>
          <w:p w14:paraId="5BD1FD53" w14:textId="77777777" w:rsidR="008C4A18" w:rsidRPr="0023543A" w:rsidRDefault="008C4A18" w:rsidP="003600DA">
            <w:pPr>
              <w:pStyle w:val="ListParagraph"/>
              <w:numPr>
                <w:ilvl w:val="1"/>
                <w:numId w:val="12"/>
              </w:numPr>
              <w:spacing w:after="80"/>
              <w:ind w:left="2400" w:firstLineChars="0"/>
              <w:rPr>
                <w:iCs/>
                <w:sz w:val="16"/>
                <w:szCs w:val="16"/>
              </w:rPr>
            </w:pPr>
            <w:r w:rsidRPr="0023543A">
              <w:rPr>
                <w:iCs/>
                <w:sz w:val="16"/>
                <w:szCs w:val="16"/>
              </w:rPr>
              <w:t>the SCS-</w:t>
            </w:r>
            <w:proofErr w:type="spellStart"/>
            <w:r w:rsidRPr="0023543A">
              <w:rPr>
                <w:iCs/>
                <w:sz w:val="16"/>
                <w:szCs w:val="16"/>
              </w:rPr>
              <w:t>SpecificCarrier</w:t>
            </w:r>
            <w:proofErr w:type="spellEnd"/>
            <w:r w:rsidRPr="0023543A">
              <w:rPr>
                <w:iCs/>
                <w:sz w:val="16"/>
                <w:szCs w:val="16"/>
              </w:rPr>
              <w:t xml:space="preserve"> in SIB1 and </w:t>
            </w:r>
          </w:p>
          <w:p w14:paraId="21F04FEA" w14:textId="77777777" w:rsidR="008C4A18" w:rsidRPr="0023543A" w:rsidRDefault="008C4A18" w:rsidP="003600DA">
            <w:pPr>
              <w:pStyle w:val="ListParagraph"/>
              <w:numPr>
                <w:ilvl w:val="1"/>
                <w:numId w:val="12"/>
              </w:numPr>
              <w:spacing w:after="80"/>
              <w:ind w:left="2400" w:firstLineChars="0"/>
              <w:rPr>
                <w:iCs/>
                <w:sz w:val="16"/>
                <w:szCs w:val="16"/>
              </w:rPr>
            </w:pPr>
            <w:r w:rsidRPr="0023543A">
              <w:rPr>
                <w:iCs/>
                <w:sz w:val="16"/>
                <w:szCs w:val="16"/>
              </w:rPr>
              <w:t xml:space="preserve">the UE specific channel BW </w:t>
            </w:r>
          </w:p>
          <w:p w14:paraId="5EF48DF5" w14:textId="6C30E97F" w:rsidR="008C4A18" w:rsidRPr="008C4A18" w:rsidRDefault="008C4A18" w:rsidP="003600DA">
            <w:pPr>
              <w:spacing w:after="80"/>
              <w:ind w:left="1740"/>
              <w:rPr>
                <w:iCs/>
              </w:rPr>
            </w:pPr>
            <w:r w:rsidRPr="0023543A">
              <w:rPr>
                <w:iCs/>
                <w:sz w:val="16"/>
                <w:szCs w:val="16"/>
              </w:rPr>
              <w:t xml:space="preserve">that are </w:t>
            </w:r>
            <w:proofErr w:type="spellStart"/>
            <w:r w:rsidRPr="0023543A">
              <w:rPr>
                <w:iCs/>
                <w:sz w:val="16"/>
                <w:szCs w:val="16"/>
              </w:rPr>
              <w:t>signaled</w:t>
            </w:r>
            <w:proofErr w:type="spellEnd"/>
            <w:r w:rsidRPr="0023543A">
              <w:rPr>
                <w:iCs/>
                <w:sz w:val="16"/>
                <w:szCs w:val="16"/>
              </w:rPr>
              <w:t xml:space="preserve"> to UEs even if the BS transmits a wider bandwidth than </w:t>
            </w:r>
            <w:proofErr w:type="spellStart"/>
            <w:r w:rsidRPr="0023543A">
              <w:rPr>
                <w:iCs/>
                <w:sz w:val="16"/>
                <w:szCs w:val="16"/>
              </w:rPr>
              <w:t>signaled</w:t>
            </w:r>
            <w:proofErr w:type="spellEnd"/>
            <w:r w:rsidRPr="0023543A">
              <w:rPr>
                <w:iCs/>
                <w:sz w:val="16"/>
                <w:szCs w:val="16"/>
              </w:rPr>
              <w:t xml:space="preserve"> in SIB1.</w:t>
            </w:r>
          </w:p>
        </w:tc>
      </w:tr>
    </w:tbl>
    <w:p w14:paraId="24D83313" w14:textId="67133A71" w:rsidR="008C4A18" w:rsidRDefault="00D01385" w:rsidP="008C4A18">
      <w:pPr>
        <w:rPr>
          <w:lang w:eastAsia="es-ES"/>
        </w:rPr>
      </w:pPr>
      <w:r>
        <w:rPr>
          <w:lang w:eastAsia="es-ES"/>
        </w:rPr>
        <w:lastRenderedPageBreak/>
        <w:br/>
      </w:r>
      <w:r w:rsidR="00E10940" w:rsidRPr="00E10940">
        <w:rPr>
          <w:lang w:eastAsia="es-ES"/>
        </w:rPr>
        <w:t xml:space="preserve">Item 1 solves the </w:t>
      </w:r>
      <w:r w:rsidR="00E10940">
        <w:rPr>
          <w:lang w:eastAsia="es-ES"/>
        </w:rPr>
        <w:t xml:space="preserve">even/odd PRB </w:t>
      </w:r>
      <w:r w:rsidR="00E10940" w:rsidRPr="00E10940">
        <w:rPr>
          <w:lang w:eastAsia="es-ES"/>
        </w:rPr>
        <w:t>issue for UEs with the corresponding capability by dropping the channel raster requirement for the UE specific channel BW.</w:t>
      </w:r>
    </w:p>
    <w:p w14:paraId="3122B3C2" w14:textId="007FF70A" w:rsidR="008C4A18" w:rsidRDefault="00E10940" w:rsidP="00933945">
      <w:pPr>
        <w:rPr>
          <w:lang w:eastAsia="es-ES"/>
        </w:rPr>
      </w:pPr>
      <w:r>
        <w:rPr>
          <w:lang w:eastAsia="es-ES"/>
        </w:rPr>
        <w:t xml:space="preserve">Item 2 replaces the channel raster by the sparser, but more relevant RB grid. (Further restrictions can be considered, </w:t>
      </w:r>
      <w:proofErr w:type="gramStart"/>
      <w:r>
        <w:rPr>
          <w:lang w:eastAsia="es-ES"/>
        </w:rPr>
        <w:t>e.g.</w:t>
      </w:r>
      <w:proofErr w:type="gramEnd"/>
      <w:r>
        <w:rPr>
          <w:lang w:eastAsia="es-ES"/>
        </w:rPr>
        <w:t xml:space="preserve"> that the UE specific channel BW</w:t>
      </w:r>
      <w:r w:rsidR="005C31D8">
        <w:rPr>
          <w:lang w:eastAsia="es-ES"/>
        </w:rPr>
        <w:t xml:space="preserve"> </w:t>
      </w:r>
      <w:r>
        <w:rPr>
          <w:lang w:eastAsia="es-ES"/>
        </w:rPr>
        <w:t xml:space="preserve">is a maximum transmission bandwidth configuration inside SIB1's </w:t>
      </w:r>
      <w:proofErr w:type="spellStart"/>
      <w:r>
        <w:rPr>
          <w:lang w:eastAsia="es-ES"/>
        </w:rPr>
        <w:t>carrierBandwidth</w:t>
      </w:r>
      <w:proofErr w:type="spellEnd"/>
      <w:r>
        <w:rPr>
          <w:lang w:eastAsia="es-ES"/>
        </w:rPr>
        <w:t xml:space="preserve"> of the same numerology and link direction.</w:t>
      </w:r>
      <w:r w:rsidDel="00933945">
        <w:rPr>
          <w:lang w:eastAsia="es-ES"/>
        </w:rPr>
        <w:t>)</w:t>
      </w:r>
    </w:p>
    <w:p w14:paraId="64599D9A" w14:textId="710BDF02" w:rsidR="008C4A18" w:rsidRDefault="00E10940" w:rsidP="00E10940">
      <w:pPr>
        <w:rPr>
          <w:lang w:val="en-US" w:eastAsia="es-ES"/>
        </w:rPr>
      </w:pPr>
      <w:proofErr w:type="spellStart"/>
      <w:r w:rsidRPr="00E10940">
        <w:rPr>
          <w:lang w:val="en-US" w:eastAsia="es-ES"/>
        </w:rPr>
        <w:t>W.r.t.</w:t>
      </w:r>
      <w:proofErr w:type="spellEnd"/>
      <w:r w:rsidRPr="00E10940">
        <w:rPr>
          <w:lang w:val="en-US" w:eastAsia="es-ES"/>
        </w:rPr>
        <w:t xml:space="preserve"> item 3: If RAN4 cannot find conditions under which a removal or replacement of the channel raster requirement in SIB1 is backward compatible, specification changes would have to be limited to operating bands without legacy UEs.</w:t>
      </w:r>
      <w:r>
        <w:rPr>
          <w:lang w:val="en-US" w:eastAsia="es-ES"/>
        </w:rPr>
        <w:t xml:space="preserve"> </w:t>
      </w:r>
      <w:r w:rsidRPr="00E10940">
        <w:rPr>
          <w:lang w:val="en-US" w:eastAsia="es-ES"/>
        </w:rPr>
        <w:t xml:space="preserve">For the remaining operating bands with a 100 kHz channel raster, a workaround may be discussed – see </w:t>
      </w:r>
      <w:r>
        <w:rPr>
          <w:lang w:val="en-US" w:eastAsia="es-ES"/>
        </w:rPr>
        <w:t>proposal</w:t>
      </w:r>
      <w:r w:rsidR="00AE5833">
        <w:rPr>
          <w:lang w:val="en-US" w:eastAsia="es-ES"/>
        </w:rPr>
        <w:t>s</w:t>
      </w:r>
      <w:r>
        <w:rPr>
          <w:lang w:val="en-US" w:eastAsia="es-ES"/>
        </w:rPr>
        <w:t xml:space="preserve"> 4 and 5</w:t>
      </w:r>
      <w:r w:rsidRPr="00E10940">
        <w:rPr>
          <w:lang w:val="en-US" w:eastAsia="es-ES"/>
        </w:rPr>
        <w:t>.</w:t>
      </w:r>
    </w:p>
    <w:p w14:paraId="67858EB6" w14:textId="757B58F2" w:rsidR="00E10940" w:rsidRDefault="00E10940" w:rsidP="00E10940">
      <w:pPr>
        <w:rPr>
          <w:lang w:val="en-US" w:eastAsia="es-ES"/>
        </w:rPr>
      </w:pPr>
      <w:r w:rsidRPr="00E10940">
        <w:rPr>
          <w:lang w:val="en-US" w:eastAsia="es-ES"/>
        </w:rPr>
        <w:t>Item 4 prevents the misunderstanding that BS frequency parameters that the UEs are not aware of nevertheless need to be on the channel raster.</w:t>
      </w:r>
    </w:p>
    <w:p w14:paraId="18102EA2" w14:textId="77777777" w:rsidR="00E10940" w:rsidRDefault="00E10940" w:rsidP="00E10940">
      <w:pPr>
        <w:rPr>
          <w:lang w:val="en-US" w:eastAsia="es-ES"/>
        </w:rPr>
      </w:pPr>
    </w:p>
    <w:p w14:paraId="1FE7B8A8" w14:textId="7BBF2ECD" w:rsidR="008C4A18" w:rsidRDefault="00E10940" w:rsidP="0023543A">
      <w:pPr>
        <w:rPr>
          <w:lang w:eastAsia="es-ES"/>
        </w:rPr>
      </w:pPr>
      <w:r>
        <w:rPr>
          <w:lang w:val="en-US" w:eastAsia="es-ES"/>
        </w:rPr>
        <w:t xml:space="preserve">Regarding </w:t>
      </w:r>
      <w:r w:rsidR="008C4A18">
        <w:rPr>
          <w:lang w:val="en-US" w:eastAsia="es-ES"/>
        </w:rPr>
        <w:t xml:space="preserve">Approach 2 Alternative </w:t>
      </w:r>
      <w:r w:rsidR="0023543A">
        <w:rPr>
          <w:lang w:val="en-US" w:eastAsia="es-ES"/>
        </w:rPr>
        <w:t>4</w:t>
      </w:r>
      <w:r w:rsidR="008C4A18">
        <w:rPr>
          <w:lang w:val="en-US" w:eastAsia="es-ES"/>
        </w:rPr>
        <w:t xml:space="preserve"> </w:t>
      </w:r>
    </w:p>
    <w:tbl>
      <w:tblPr>
        <w:tblStyle w:val="TableGrid"/>
        <w:tblW w:w="0" w:type="auto"/>
        <w:tblLook w:val="04A0" w:firstRow="1" w:lastRow="0" w:firstColumn="1" w:lastColumn="0" w:noHBand="0" w:noVBand="1"/>
      </w:tblPr>
      <w:tblGrid>
        <w:gridCol w:w="8828"/>
      </w:tblGrid>
      <w:tr w:rsidR="0023543A" w14:paraId="13B46276" w14:textId="77777777">
        <w:tc>
          <w:tcPr>
            <w:tcW w:w="8828" w:type="dxa"/>
          </w:tcPr>
          <w:p w14:paraId="7F0B9042" w14:textId="77777777" w:rsidR="0023543A" w:rsidRPr="00FF5D5B" w:rsidRDefault="0023543A">
            <w:pPr>
              <w:pStyle w:val="ListParagraph"/>
              <w:numPr>
                <w:ilvl w:val="0"/>
                <w:numId w:val="5"/>
              </w:numPr>
              <w:spacing w:after="120"/>
              <w:ind w:firstLineChars="0"/>
              <w:rPr>
                <w:iCs/>
                <w:sz w:val="16"/>
                <w:szCs w:val="16"/>
              </w:rPr>
            </w:pPr>
            <w:r w:rsidRPr="00FF5D5B">
              <w:rPr>
                <w:iCs/>
                <w:sz w:val="16"/>
                <w:szCs w:val="16"/>
              </w:rPr>
              <w:t xml:space="preserve">Alternative 4: </w:t>
            </w:r>
          </w:p>
          <w:p w14:paraId="79AA420A" w14:textId="77777777" w:rsidR="0023543A" w:rsidRPr="003600DA" w:rsidRDefault="0023543A">
            <w:pPr>
              <w:pStyle w:val="ListParagraph"/>
              <w:numPr>
                <w:ilvl w:val="1"/>
                <w:numId w:val="13"/>
              </w:numPr>
              <w:spacing w:after="120"/>
              <w:ind w:firstLineChars="0"/>
              <w:rPr>
                <w:iCs/>
                <w:sz w:val="16"/>
                <w:szCs w:val="16"/>
              </w:rPr>
            </w:pPr>
            <w:r w:rsidRPr="00FF5D5B">
              <w:rPr>
                <w:iCs/>
                <w:sz w:val="16"/>
                <w:szCs w:val="16"/>
              </w:rPr>
              <w:t xml:space="preserve">Allow UE channel BW configured by network during connected mode not on 100 kHz channel raster for some legacy </w:t>
            </w:r>
            <w:proofErr w:type="spellStart"/>
            <w:r w:rsidRPr="00FF5D5B">
              <w:rPr>
                <w:iCs/>
                <w:sz w:val="16"/>
                <w:szCs w:val="16"/>
              </w:rPr>
              <w:t>RedCap</w:t>
            </w:r>
            <w:proofErr w:type="spellEnd"/>
            <w:r w:rsidRPr="00FF5D5B">
              <w:rPr>
                <w:iCs/>
                <w:sz w:val="16"/>
                <w:szCs w:val="16"/>
              </w:rPr>
              <w:t xml:space="preserve"> UEs and future UEs.</w:t>
            </w:r>
          </w:p>
        </w:tc>
      </w:tr>
    </w:tbl>
    <w:p w14:paraId="1A65A207" w14:textId="474AFD32" w:rsidR="00E10940" w:rsidRPr="00E10940" w:rsidRDefault="00F60721" w:rsidP="00E10940">
      <w:pPr>
        <w:rPr>
          <w:lang w:val="en-US" w:eastAsia="es-ES"/>
        </w:rPr>
      </w:pPr>
      <w:r>
        <w:rPr>
          <w:lang w:eastAsia="es-ES"/>
        </w:rPr>
        <w:br/>
      </w:r>
      <w:r w:rsidR="00E10940" w:rsidRPr="00E10940">
        <w:rPr>
          <w:lang w:val="en-US" w:eastAsia="es-ES"/>
        </w:rPr>
        <w:t xml:space="preserve">For legacy UEs, there is no need to limit the capability to </w:t>
      </w:r>
      <w:proofErr w:type="spellStart"/>
      <w:r w:rsidR="00E10940" w:rsidRPr="00E10940">
        <w:rPr>
          <w:lang w:val="en-US" w:eastAsia="es-ES"/>
        </w:rPr>
        <w:t>RedCap</w:t>
      </w:r>
      <w:proofErr w:type="spellEnd"/>
      <w:r w:rsidR="00E10940" w:rsidRPr="00E10940">
        <w:rPr>
          <w:lang w:val="en-US" w:eastAsia="es-ES"/>
        </w:rPr>
        <w:t xml:space="preserve"> UEs. Furthermore, the "UE channel BW" configured by the network during connected mode refers to the UE </w:t>
      </w:r>
      <w:r w:rsidR="00E10940" w:rsidRPr="003600DA">
        <w:rPr>
          <w:u w:val="single"/>
          <w:lang w:val="en-US" w:eastAsia="es-ES"/>
        </w:rPr>
        <w:t>specific</w:t>
      </w:r>
      <w:r w:rsidR="00E10940" w:rsidRPr="00E10940">
        <w:rPr>
          <w:lang w:val="en-US" w:eastAsia="es-ES"/>
        </w:rPr>
        <w:t xml:space="preserve"> channel BW, hence a clearer terminology should be chosen.</w:t>
      </w:r>
    </w:p>
    <w:p w14:paraId="7F778B38" w14:textId="68220D54" w:rsidR="00E10940" w:rsidRDefault="00E10940" w:rsidP="00E10940">
      <w:pPr>
        <w:rPr>
          <w:lang w:val="en-US" w:eastAsia="es-ES"/>
        </w:rPr>
      </w:pPr>
      <w:r w:rsidRPr="00E10940">
        <w:rPr>
          <w:lang w:eastAsia="es-ES"/>
        </w:rPr>
        <w:t xml:space="preserve">This alternative solves the </w:t>
      </w:r>
      <w:r>
        <w:rPr>
          <w:lang w:eastAsia="es-ES"/>
        </w:rPr>
        <w:t xml:space="preserve">even/odd PRB </w:t>
      </w:r>
      <w:r w:rsidRPr="00E10940">
        <w:rPr>
          <w:lang w:eastAsia="es-ES"/>
        </w:rPr>
        <w:t xml:space="preserve">issue for some legacy </w:t>
      </w:r>
      <w:proofErr w:type="spellStart"/>
      <w:r w:rsidRPr="00E10940">
        <w:rPr>
          <w:lang w:eastAsia="es-ES"/>
        </w:rPr>
        <w:t>RedCap</w:t>
      </w:r>
      <w:proofErr w:type="spellEnd"/>
      <w:r w:rsidRPr="00E10940">
        <w:rPr>
          <w:lang w:eastAsia="es-ES"/>
        </w:rPr>
        <w:t xml:space="preserve"> UEs and future UEs.</w:t>
      </w:r>
      <w:r>
        <w:rPr>
          <w:lang w:eastAsia="es-ES"/>
        </w:rPr>
        <w:t xml:space="preserve"> However, </w:t>
      </w:r>
      <w:r>
        <w:rPr>
          <w:lang w:val="en-US" w:eastAsia="es-ES"/>
        </w:rPr>
        <w:t>t</w:t>
      </w:r>
      <w:r w:rsidRPr="00E10940">
        <w:rPr>
          <w:lang w:val="en-US" w:eastAsia="es-ES"/>
        </w:rPr>
        <w:t xml:space="preserve">his </w:t>
      </w:r>
      <w:r>
        <w:rPr>
          <w:lang w:val="en-US" w:eastAsia="es-ES"/>
        </w:rPr>
        <w:t>a</w:t>
      </w:r>
      <w:r w:rsidRPr="00E10940">
        <w:rPr>
          <w:lang w:val="en-US" w:eastAsia="es-ES"/>
        </w:rPr>
        <w:t xml:space="preserve">lternative does not aim at finding a backward compatible solution for centering the SIB1 </w:t>
      </w:r>
      <w:proofErr w:type="spellStart"/>
      <w:r w:rsidRPr="00E10940">
        <w:rPr>
          <w:lang w:val="en-US" w:eastAsia="es-ES"/>
        </w:rPr>
        <w:t>carrierBandwidth</w:t>
      </w:r>
      <w:proofErr w:type="spellEnd"/>
      <w:r w:rsidRPr="00E10940">
        <w:rPr>
          <w:lang w:val="en-US" w:eastAsia="es-ES"/>
        </w:rPr>
        <w:t xml:space="preserve"> off the 100 kHz </w:t>
      </w:r>
      <w:r w:rsidR="00E93043">
        <w:rPr>
          <w:lang w:val="en-US" w:eastAsia="es-ES"/>
        </w:rPr>
        <w:t xml:space="preserve">channel </w:t>
      </w:r>
      <w:r w:rsidRPr="00E10940">
        <w:rPr>
          <w:lang w:val="en-US" w:eastAsia="es-ES"/>
        </w:rPr>
        <w:t>raster.</w:t>
      </w:r>
    </w:p>
    <w:p w14:paraId="687FFCCC" w14:textId="77777777" w:rsidR="00E10940" w:rsidRDefault="00E10940" w:rsidP="00E10940">
      <w:pPr>
        <w:rPr>
          <w:lang w:val="en-US" w:eastAsia="es-ES"/>
        </w:rPr>
      </w:pPr>
    </w:p>
    <w:p w14:paraId="00F01727" w14:textId="539494AA" w:rsidR="0023543A" w:rsidRDefault="00E10940" w:rsidP="0023543A">
      <w:pPr>
        <w:rPr>
          <w:lang w:eastAsia="es-ES"/>
        </w:rPr>
      </w:pPr>
      <w:r>
        <w:rPr>
          <w:lang w:val="en-US" w:eastAsia="es-ES"/>
        </w:rPr>
        <w:t xml:space="preserve">Regarding </w:t>
      </w:r>
      <w:r w:rsidR="0023543A">
        <w:rPr>
          <w:lang w:val="en-US" w:eastAsia="es-ES"/>
        </w:rPr>
        <w:t>Approach 2 Alternative 5</w:t>
      </w:r>
      <w:r>
        <w:rPr>
          <w:lang w:val="en-US" w:eastAsia="es-ES"/>
        </w:rPr>
        <w:t xml:space="preserve">, </w:t>
      </w:r>
    </w:p>
    <w:tbl>
      <w:tblPr>
        <w:tblStyle w:val="TableGrid"/>
        <w:tblW w:w="0" w:type="auto"/>
        <w:tblLook w:val="04A0" w:firstRow="1" w:lastRow="0" w:firstColumn="1" w:lastColumn="0" w:noHBand="0" w:noVBand="1"/>
      </w:tblPr>
      <w:tblGrid>
        <w:gridCol w:w="8828"/>
      </w:tblGrid>
      <w:tr w:rsidR="0023543A" w14:paraId="27D83FCC" w14:textId="77777777">
        <w:tc>
          <w:tcPr>
            <w:tcW w:w="8828" w:type="dxa"/>
          </w:tcPr>
          <w:p w14:paraId="15B4DC75" w14:textId="05EBB7C2" w:rsidR="0023543A" w:rsidRPr="00E21E3A" w:rsidRDefault="0023543A">
            <w:pPr>
              <w:pStyle w:val="ListParagraph"/>
              <w:numPr>
                <w:ilvl w:val="0"/>
                <w:numId w:val="5"/>
              </w:numPr>
              <w:spacing w:after="120"/>
              <w:ind w:firstLineChars="0"/>
              <w:rPr>
                <w:iCs/>
                <w:sz w:val="16"/>
                <w:szCs w:val="16"/>
              </w:rPr>
            </w:pPr>
            <w:r w:rsidRPr="00E21E3A">
              <w:rPr>
                <w:iCs/>
                <w:sz w:val="16"/>
                <w:szCs w:val="16"/>
              </w:rPr>
              <w:t xml:space="preserve">Alternative </w:t>
            </w:r>
            <w:r>
              <w:rPr>
                <w:iCs/>
                <w:sz w:val="16"/>
                <w:szCs w:val="16"/>
              </w:rPr>
              <w:t>5</w:t>
            </w:r>
            <w:r w:rsidRPr="00E21E3A">
              <w:rPr>
                <w:iCs/>
                <w:sz w:val="16"/>
                <w:szCs w:val="16"/>
              </w:rPr>
              <w:t xml:space="preserve">: </w:t>
            </w:r>
          </w:p>
          <w:p w14:paraId="567A2B34" w14:textId="092D813C" w:rsidR="0023543A" w:rsidRPr="0023543A" w:rsidRDefault="0023543A">
            <w:pPr>
              <w:pStyle w:val="ListParagraph"/>
              <w:numPr>
                <w:ilvl w:val="1"/>
                <w:numId w:val="14"/>
              </w:numPr>
              <w:ind w:firstLineChars="0"/>
              <w:rPr>
                <w:iCs/>
                <w:sz w:val="16"/>
                <w:szCs w:val="16"/>
              </w:rPr>
            </w:pPr>
            <w:r w:rsidRPr="0023543A">
              <w:rPr>
                <w:iCs/>
                <w:sz w:val="16"/>
                <w:szCs w:val="16"/>
              </w:rPr>
              <w:t xml:space="preserve">The </w:t>
            </w:r>
            <w:proofErr w:type="spellStart"/>
            <w:r w:rsidRPr="0023543A">
              <w:rPr>
                <w:iCs/>
                <w:sz w:val="16"/>
                <w:szCs w:val="16"/>
              </w:rPr>
              <w:t>center</w:t>
            </w:r>
            <w:proofErr w:type="spellEnd"/>
            <w:r w:rsidRPr="0023543A">
              <w:rPr>
                <w:iCs/>
                <w:sz w:val="16"/>
                <w:szCs w:val="16"/>
              </w:rPr>
              <w:t xml:space="preserve"> of UE dedicated channel bandwidth should be on a valid global frequency grid instead of a valid 100kHz channel raster for a UE in RRC_CONNECT state.</w:t>
            </w:r>
          </w:p>
        </w:tc>
      </w:tr>
    </w:tbl>
    <w:p w14:paraId="13071078" w14:textId="26325623" w:rsidR="00EC0C4E" w:rsidRDefault="00F60721" w:rsidP="00EC0C4E">
      <w:pPr>
        <w:rPr>
          <w:lang w:eastAsia="es-ES"/>
        </w:rPr>
      </w:pPr>
      <w:r>
        <w:rPr>
          <w:lang w:eastAsia="es-ES"/>
        </w:rPr>
        <w:br/>
      </w:r>
      <w:r w:rsidR="00EC0C4E">
        <w:rPr>
          <w:lang w:eastAsia="es-ES"/>
        </w:rPr>
        <w:t xml:space="preserve">"UE dedicated channel bandwidth" should better read "UE specific </w:t>
      </w:r>
      <w:r w:rsidR="000A297B">
        <w:rPr>
          <w:lang w:eastAsia="es-ES"/>
        </w:rPr>
        <w:t>channel bandwidth</w:t>
      </w:r>
      <w:r w:rsidR="00EC0C4E">
        <w:rPr>
          <w:lang w:eastAsia="es-ES"/>
        </w:rPr>
        <w:t>".</w:t>
      </w:r>
    </w:p>
    <w:p w14:paraId="566C3D7F" w14:textId="1D19EBBA" w:rsidR="00EC0C4E" w:rsidRDefault="00E10940" w:rsidP="00EC0C4E">
      <w:pPr>
        <w:rPr>
          <w:lang w:eastAsia="es-ES"/>
        </w:rPr>
      </w:pPr>
      <w:r w:rsidRPr="00E10940">
        <w:rPr>
          <w:lang w:eastAsia="es-ES"/>
        </w:rPr>
        <w:t>This alternative solves the</w:t>
      </w:r>
      <w:r>
        <w:rPr>
          <w:lang w:eastAsia="es-ES"/>
        </w:rPr>
        <w:t xml:space="preserve"> even/off PRB</w:t>
      </w:r>
      <w:r w:rsidRPr="00E10940">
        <w:rPr>
          <w:lang w:eastAsia="es-ES"/>
        </w:rPr>
        <w:t xml:space="preserve"> issue.</w:t>
      </w:r>
      <w:r w:rsidR="00EC0C4E">
        <w:rPr>
          <w:lang w:eastAsia="es-ES"/>
        </w:rPr>
        <w:t xml:space="preserve"> However, this alternative does not aim either at finding a backward compatible solution for </w:t>
      </w:r>
      <w:proofErr w:type="spellStart"/>
      <w:r w:rsidR="00EC0C4E">
        <w:rPr>
          <w:lang w:eastAsia="es-ES"/>
        </w:rPr>
        <w:t>centering</w:t>
      </w:r>
      <w:proofErr w:type="spellEnd"/>
      <w:r w:rsidR="00EC0C4E">
        <w:rPr>
          <w:lang w:eastAsia="es-ES"/>
        </w:rPr>
        <w:t xml:space="preserve"> the SIB1 </w:t>
      </w:r>
      <w:proofErr w:type="spellStart"/>
      <w:r w:rsidR="00EC0C4E">
        <w:rPr>
          <w:lang w:eastAsia="es-ES"/>
        </w:rPr>
        <w:t>carrierBandwidth</w:t>
      </w:r>
      <w:proofErr w:type="spellEnd"/>
      <w:r w:rsidR="00EC0C4E">
        <w:rPr>
          <w:lang w:eastAsia="es-ES"/>
        </w:rPr>
        <w:t xml:space="preserve"> off the 100 kHz</w:t>
      </w:r>
      <w:r w:rsidR="00FE5423">
        <w:rPr>
          <w:lang w:eastAsia="es-ES"/>
        </w:rPr>
        <w:t xml:space="preserve"> channel</w:t>
      </w:r>
      <w:r w:rsidR="00EC0C4E">
        <w:rPr>
          <w:lang w:eastAsia="es-ES"/>
        </w:rPr>
        <w:t xml:space="preserve"> raster.</w:t>
      </w:r>
    </w:p>
    <w:p w14:paraId="792C03E0" w14:textId="77777777" w:rsidR="00E10940" w:rsidRDefault="00E10940" w:rsidP="00E10940">
      <w:pPr>
        <w:rPr>
          <w:lang w:eastAsia="es-ES"/>
        </w:rPr>
      </w:pPr>
      <w:r>
        <w:rPr>
          <w:lang w:eastAsia="es-ES"/>
        </w:rPr>
        <w:lastRenderedPageBreak/>
        <w:t xml:space="preserve">There need not be an explicit restriction of the UE specific channel bandwidth to the 5 kHz global frequency raster. If there was an explicit restriction, it should be </w:t>
      </w:r>
      <w:proofErr w:type="gramStart"/>
      <w:r>
        <w:rPr>
          <w:lang w:eastAsia="es-ES"/>
        </w:rPr>
        <w:t>in particular the</w:t>
      </w:r>
      <w:proofErr w:type="gramEnd"/>
      <w:r>
        <w:rPr>
          <w:lang w:eastAsia="es-ES"/>
        </w:rPr>
        <w:t xml:space="preserve"> RB grid alignment with the </w:t>
      </w:r>
      <w:proofErr w:type="spellStart"/>
      <w:r>
        <w:rPr>
          <w:lang w:eastAsia="es-ES"/>
        </w:rPr>
        <w:t>carrierBandwidth</w:t>
      </w:r>
      <w:proofErr w:type="spellEnd"/>
      <w:r>
        <w:rPr>
          <w:lang w:eastAsia="es-ES"/>
        </w:rPr>
        <w:t xml:space="preserve"> from SIB1.</w:t>
      </w:r>
    </w:p>
    <w:p w14:paraId="31D8BA48" w14:textId="337AFF79" w:rsidR="00836082" w:rsidRPr="00836082" w:rsidRDefault="00836082" w:rsidP="009B1C22">
      <w:pPr>
        <w:rPr>
          <w:b/>
          <w:bCs/>
          <w:lang w:eastAsia="es-ES"/>
        </w:rPr>
      </w:pPr>
      <w:r w:rsidRPr="00836082">
        <w:rPr>
          <w:b/>
          <w:bCs/>
          <w:lang w:eastAsia="es-ES"/>
        </w:rPr>
        <w:t xml:space="preserve">Observation </w:t>
      </w:r>
      <w:r w:rsidR="000F3FC1">
        <w:rPr>
          <w:b/>
          <w:bCs/>
          <w:lang w:eastAsia="es-ES"/>
        </w:rPr>
        <w:t>8</w:t>
      </w:r>
      <w:r w:rsidRPr="00836082">
        <w:rPr>
          <w:b/>
          <w:bCs/>
          <w:lang w:eastAsia="es-ES"/>
        </w:rPr>
        <w:t>:</w:t>
      </w:r>
      <w:r>
        <w:rPr>
          <w:b/>
          <w:bCs/>
          <w:lang w:eastAsia="es-ES"/>
        </w:rPr>
        <w:t xml:space="preserve"> </w:t>
      </w:r>
      <w:r w:rsidRPr="00836082">
        <w:rPr>
          <w:b/>
          <w:bCs/>
          <w:lang w:eastAsia="es-ES"/>
        </w:rPr>
        <w:t>Ap</w:t>
      </w:r>
      <w:r>
        <w:rPr>
          <w:b/>
          <w:bCs/>
          <w:lang w:eastAsia="es-ES"/>
        </w:rPr>
        <w:t>2</w:t>
      </w:r>
      <w:r w:rsidRPr="00836082">
        <w:rPr>
          <w:b/>
          <w:bCs/>
          <w:lang w:eastAsia="es-ES"/>
        </w:rPr>
        <w:t xml:space="preserve"> Alt</w:t>
      </w:r>
      <w:r w:rsidR="00DE689C">
        <w:rPr>
          <w:b/>
          <w:bCs/>
          <w:lang w:eastAsia="es-ES"/>
        </w:rPr>
        <w:t xml:space="preserve"> </w:t>
      </w:r>
      <w:r>
        <w:rPr>
          <w:b/>
          <w:bCs/>
          <w:lang w:eastAsia="es-ES"/>
        </w:rPr>
        <w:t xml:space="preserve">4 and Alt 5 </w:t>
      </w:r>
      <w:r w:rsidRPr="00836082">
        <w:rPr>
          <w:b/>
          <w:bCs/>
          <w:lang w:eastAsia="es-ES"/>
        </w:rPr>
        <w:t xml:space="preserve">do not </w:t>
      </w:r>
      <w:r w:rsidR="000A4F5B">
        <w:rPr>
          <w:b/>
          <w:bCs/>
          <w:lang w:eastAsia="es-ES"/>
        </w:rPr>
        <w:t>address</w:t>
      </w:r>
      <w:r w:rsidRPr="00836082">
        <w:rPr>
          <w:b/>
          <w:bCs/>
          <w:lang w:eastAsia="es-ES"/>
        </w:rPr>
        <w:t xml:space="preserve"> the SIB1 </w:t>
      </w:r>
      <w:proofErr w:type="spellStart"/>
      <w:r w:rsidRPr="00836082">
        <w:rPr>
          <w:b/>
          <w:bCs/>
          <w:lang w:eastAsia="es-ES"/>
        </w:rPr>
        <w:t>carrierBandwidth</w:t>
      </w:r>
      <w:proofErr w:type="spellEnd"/>
      <w:r w:rsidRPr="00836082">
        <w:rPr>
          <w:b/>
          <w:bCs/>
          <w:lang w:eastAsia="es-ES"/>
        </w:rPr>
        <w:t xml:space="preserve"> off the 100 kHz</w:t>
      </w:r>
      <w:r w:rsidR="00546B3B">
        <w:rPr>
          <w:b/>
          <w:bCs/>
          <w:lang w:eastAsia="es-ES"/>
        </w:rPr>
        <w:t xml:space="preserve"> channel</w:t>
      </w:r>
      <w:r w:rsidRPr="00836082">
        <w:rPr>
          <w:b/>
          <w:bCs/>
          <w:lang w:eastAsia="es-ES"/>
        </w:rPr>
        <w:t xml:space="preserve"> raster</w:t>
      </w:r>
      <w:r w:rsidR="00F960FB">
        <w:rPr>
          <w:b/>
          <w:bCs/>
          <w:lang w:eastAsia="es-ES"/>
        </w:rPr>
        <w:t xml:space="preserve"> but focus on the UE specific channel BW</w:t>
      </w:r>
      <w:r w:rsidRPr="00836082">
        <w:rPr>
          <w:b/>
          <w:bCs/>
          <w:lang w:eastAsia="es-ES"/>
        </w:rPr>
        <w:t>.</w:t>
      </w:r>
    </w:p>
    <w:p w14:paraId="05F4249D" w14:textId="194FBE12" w:rsidR="001B6A9B" w:rsidRDefault="001B6A9B" w:rsidP="0063111E">
      <w:pPr>
        <w:rPr>
          <w:lang w:eastAsia="es-ES"/>
        </w:rPr>
      </w:pPr>
    </w:p>
    <w:p w14:paraId="7E6E0431" w14:textId="272804E8" w:rsidR="00250B27" w:rsidRDefault="00250B27" w:rsidP="00250B27">
      <w:pPr>
        <w:pStyle w:val="Heading1"/>
        <w:rPr>
          <w:lang w:val="en-US" w:eastAsia="es-ES"/>
        </w:rPr>
      </w:pPr>
      <w:r>
        <w:rPr>
          <w:lang w:val="en-US" w:eastAsia="es-ES"/>
        </w:rPr>
        <w:t>Comparison of the proposed alternatives</w:t>
      </w:r>
    </w:p>
    <w:p w14:paraId="46B20130" w14:textId="0A05641B" w:rsidR="00250B27" w:rsidRPr="003600DA" w:rsidRDefault="00E87A93" w:rsidP="00250B27">
      <w:pPr>
        <w:overflowPunct w:val="0"/>
        <w:autoSpaceDE w:val="0"/>
        <w:autoSpaceDN w:val="0"/>
        <w:textAlignment w:val="baseline"/>
        <w:rPr>
          <w:iCs/>
        </w:rPr>
      </w:pPr>
      <w:r>
        <w:rPr>
          <w:lang w:eastAsia="es-ES"/>
        </w:rPr>
        <w:t>Predominantly based on the above discussions and observations, we have filled Table 1, a comparison table suggested in the WF [3]</w:t>
      </w:r>
      <w:r w:rsidR="006A411C">
        <w:rPr>
          <w:iCs/>
        </w:rPr>
        <w:t>.</w:t>
      </w:r>
    </w:p>
    <w:p w14:paraId="4528FCFB" w14:textId="6B3AB801" w:rsidR="00250B27" w:rsidRPr="00EC0C4E" w:rsidRDefault="00250B27" w:rsidP="00250B27">
      <w:pPr>
        <w:overflowPunct w:val="0"/>
        <w:autoSpaceDE w:val="0"/>
        <w:autoSpaceDN w:val="0"/>
        <w:textAlignment w:val="baseline"/>
        <w:rPr>
          <w:b/>
          <w:bCs/>
          <w:iCs/>
        </w:rPr>
      </w:pPr>
      <w:r w:rsidRPr="00EC0C4E">
        <w:rPr>
          <w:b/>
          <w:bCs/>
          <w:iCs/>
        </w:rPr>
        <w:t>Table 1: Comparison of the proposed alternatives</w:t>
      </w:r>
    </w:p>
    <w:tbl>
      <w:tblPr>
        <w:tblStyle w:val="TableGrid"/>
        <w:tblW w:w="10457" w:type="dxa"/>
        <w:tblLook w:val="04A0" w:firstRow="1" w:lastRow="0" w:firstColumn="1" w:lastColumn="0" w:noHBand="0" w:noVBand="1"/>
      </w:tblPr>
      <w:tblGrid>
        <w:gridCol w:w="1413"/>
        <w:gridCol w:w="2769"/>
        <w:gridCol w:w="2091"/>
        <w:gridCol w:w="2092"/>
        <w:gridCol w:w="2092"/>
      </w:tblGrid>
      <w:tr w:rsidR="00250B27" w:rsidRPr="00647A6D" w14:paraId="25EE5DFE" w14:textId="77777777">
        <w:tc>
          <w:tcPr>
            <w:tcW w:w="1413" w:type="dxa"/>
          </w:tcPr>
          <w:p w14:paraId="507E0113" w14:textId="77777777" w:rsidR="00250B27" w:rsidRPr="00647A6D" w:rsidRDefault="00250B27">
            <w:pPr>
              <w:overflowPunct w:val="0"/>
              <w:autoSpaceDE w:val="0"/>
              <w:autoSpaceDN w:val="0"/>
              <w:textAlignment w:val="baseline"/>
              <w:rPr>
                <w:iCs/>
              </w:rPr>
            </w:pPr>
            <w:r>
              <w:rPr>
                <w:iCs/>
              </w:rPr>
              <w:t>Alternative</w:t>
            </w:r>
          </w:p>
        </w:tc>
        <w:tc>
          <w:tcPr>
            <w:tcW w:w="2769" w:type="dxa"/>
          </w:tcPr>
          <w:p w14:paraId="0CFC1238" w14:textId="77777777" w:rsidR="00250B27" w:rsidRPr="00647A6D" w:rsidRDefault="00250B27">
            <w:pPr>
              <w:overflowPunct w:val="0"/>
              <w:autoSpaceDE w:val="0"/>
              <w:autoSpaceDN w:val="0"/>
              <w:textAlignment w:val="baseline"/>
              <w:rPr>
                <w:iCs/>
              </w:rPr>
            </w:pPr>
            <w:r w:rsidRPr="00647A6D">
              <w:rPr>
                <w:iCs/>
              </w:rPr>
              <w:t>Solve even/odd PRB issue</w:t>
            </w:r>
          </w:p>
        </w:tc>
        <w:tc>
          <w:tcPr>
            <w:tcW w:w="2091" w:type="dxa"/>
          </w:tcPr>
          <w:p w14:paraId="3D53996E" w14:textId="77777777" w:rsidR="00250B27" w:rsidRPr="00647A6D" w:rsidRDefault="00250B27">
            <w:pPr>
              <w:overflowPunct w:val="0"/>
              <w:autoSpaceDE w:val="0"/>
              <w:autoSpaceDN w:val="0"/>
              <w:textAlignment w:val="baseline"/>
              <w:rPr>
                <w:iCs/>
              </w:rPr>
            </w:pPr>
            <w:r w:rsidRPr="00647A6D">
              <w:rPr>
                <w:iCs/>
              </w:rPr>
              <w:t>NBC issue?</w:t>
            </w:r>
          </w:p>
        </w:tc>
        <w:tc>
          <w:tcPr>
            <w:tcW w:w="2092" w:type="dxa"/>
          </w:tcPr>
          <w:p w14:paraId="4B31D572" w14:textId="77777777" w:rsidR="00250B27" w:rsidRPr="00647A6D" w:rsidRDefault="00250B27">
            <w:pPr>
              <w:overflowPunct w:val="0"/>
              <w:autoSpaceDE w:val="0"/>
              <w:autoSpaceDN w:val="0"/>
              <w:textAlignment w:val="baseline"/>
              <w:rPr>
                <w:iCs/>
              </w:rPr>
            </w:pPr>
            <w:r w:rsidRPr="00647A6D">
              <w:rPr>
                <w:iCs/>
              </w:rPr>
              <w:t>Pros</w:t>
            </w:r>
          </w:p>
        </w:tc>
        <w:tc>
          <w:tcPr>
            <w:tcW w:w="2092" w:type="dxa"/>
          </w:tcPr>
          <w:p w14:paraId="51D65100" w14:textId="77777777" w:rsidR="00250B27" w:rsidRPr="00647A6D" w:rsidRDefault="00250B27">
            <w:pPr>
              <w:overflowPunct w:val="0"/>
              <w:autoSpaceDE w:val="0"/>
              <w:autoSpaceDN w:val="0"/>
              <w:textAlignment w:val="baseline"/>
              <w:rPr>
                <w:iCs/>
              </w:rPr>
            </w:pPr>
            <w:r w:rsidRPr="00647A6D">
              <w:rPr>
                <w:iCs/>
              </w:rPr>
              <w:t>Cons</w:t>
            </w:r>
          </w:p>
        </w:tc>
      </w:tr>
      <w:tr w:rsidR="00250B27" w:rsidRPr="00647A6D" w14:paraId="668B192B" w14:textId="77777777">
        <w:tc>
          <w:tcPr>
            <w:tcW w:w="1413" w:type="dxa"/>
          </w:tcPr>
          <w:p w14:paraId="4498AFD1" w14:textId="5BAD48D7" w:rsidR="00250B27" w:rsidRPr="00647A6D" w:rsidRDefault="00250B27">
            <w:pPr>
              <w:overflowPunct w:val="0"/>
              <w:autoSpaceDE w:val="0"/>
              <w:autoSpaceDN w:val="0"/>
              <w:textAlignment w:val="baseline"/>
              <w:rPr>
                <w:iCs/>
              </w:rPr>
            </w:pPr>
            <w:r>
              <w:rPr>
                <w:iCs/>
              </w:rPr>
              <w:t xml:space="preserve">Ap1, </w:t>
            </w:r>
            <w:r w:rsidR="003934AD">
              <w:rPr>
                <w:iCs/>
              </w:rPr>
              <w:t>I</w:t>
            </w:r>
            <w:r w:rsidRPr="00647A6D">
              <w:rPr>
                <w:iCs/>
              </w:rPr>
              <w:t>t</w:t>
            </w:r>
            <w:r w:rsidR="003934AD">
              <w:rPr>
                <w:iCs/>
              </w:rPr>
              <w:t>em</w:t>
            </w:r>
            <w:r w:rsidRPr="00647A6D">
              <w:rPr>
                <w:iCs/>
              </w:rPr>
              <w:t xml:space="preserve"> 1</w:t>
            </w:r>
          </w:p>
        </w:tc>
        <w:tc>
          <w:tcPr>
            <w:tcW w:w="2769" w:type="dxa"/>
          </w:tcPr>
          <w:p w14:paraId="309DB6E6" w14:textId="21D03753" w:rsidR="00250B27" w:rsidRPr="00C57D6B" w:rsidRDefault="00250B27">
            <w:pPr>
              <w:overflowPunct w:val="0"/>
              <w:autoSpaceDE w:val="0"/>
              <w:autoSpaceDN w:val="0"/>
              <w:textAlignment w:val="baseline"/>
              <w:rPr>
                <w:iCs/>
                <w:lang w:val="en-US"/>
              </w:rPr>
            </w:pPr>
            <w:r w:rsidRPr="00C57D6B">
              <w:rPr>
                <w:iCs/>
                <w:lang w:val="en-US"/>
              </w:rPr>
              <w:t>The channel raster step size of 15 kHz is NBC with the current 100 kHz channel raster because only every 3</w:t>
            </w:r>
            <w:r w:rsidRPr="00C57D6B">
              <w:rPr>
                <w:iCs/>
                <w:vertAlign w:val="superscript"/>
                <w:lang w:val="en-US"/>
              </w:rPr>
              <w:t>rd</w:t>
            </w:r>
            <w:r w:rsidRPr="00C57D6B">
              <w:rPr>
                <w:iCs/>
                <w:lang w:val="en-US"/>
              </w:rPr>
              <w:t xml:space="preserve"> channel raster frequency of the 100 kHz raster is subcarrier grid aligned with a 15 kHz step size.</w:t>
            </w:r>
          </w:p>
          <w:p w14:paraId="2D7E6475" w14:textId="77777777" w:rsidR="00250B27" w:rsidRPr="00C57D6B" w:rsidRDefault="00250B27">
            <w:pPr>
              <w:overflowPunct w:val="0"/>
              <w:autoSpaceDE w:val="0"/>
              <w:autoSpaceDN w:val="0"/>
              <w:textAlignment w:val="baseline"/>
              <w:rPr>
                <w:iCs/>
                <w:lang w:val="en-US"/>
              </w:rPr>
            </w:pPr>
            <w:r w:rsidRPr="00C57D6B">
              <w:rPr>
                <w:iCs/>
                <w:lang w:val="en-US"/>
              </w:rPr>
              <w:t xml:space="preserve">If a channel raster step size of 20 kHz was introduced, the even/odd PRB issue would remain. </w:t>
            </w:r>
            <w:proofErr w:type="gramStart"/>
            <w:r w:rsidRPr="00C57D6B">
              <w:rPr>
                <w:iCs/>
                <w:lang w:val="en-US"/>
              </w:rPr>
              <w:t>A</w:t>
            </w:r>
            <w:proofErr w:type="gramEnd"/>
            <w:r w:rsidRPr="00C57D6B">
              <w:rPr>
                <w:iCs/>
                <w:lang w:val="en-US"/>
              </w:rPr>
              <w:t xml:space="preserve"> RB grid alignment between a SIB1 </w:t>
            </w:r>
            <w:proofErr w:type="spellStart"/>
            <w:r w:rsidRPr="00C57D6B">
              <w:rPr>
                <w:iCs/>
                <w:lang w:val="en-US"/>
              </w:rPr>
              <w:t>carrierBandwidth</w:t>
            </w:r>
            <w:proofErr w:type="spellEnd"/>
            <w:r w:rsidRPr="00C57D6B">
              <w:rPr>
                <w:iCs/>
                <w:lang w:val="en-US"/>
              </w:rPr>
              <w:t xml:space="preserve"> with an odd number of RBs (e.g. 133 for 25 MHz) and a UE specific channel BW with an even number of RBs (e.g. 106 for 20 MHz) on a 20 kHz raster is impossible.</w:t>
            </w:r>
          </w:p>
          <w:p w14:paraId="64E09A3E" w14:textId="77777777" w:rsidR="00250B27" w:rsidRPr="00C57D6B" w:rsidRDefault="00250B27">
            <w:pPr>
              <w:overflowPunct w:val="0"/>
              <w:autoSpaceDE w:val="0"/>
              <w:autoSpaceDN w:val="0"/>
              <w:textAlignment w:val="baseline"/>
              <w:rPr>
                <w:iCs/>
                <w:lang w:val="en-US"/>
              </w:rPr>
            </w:pPr>
            <w:r w:rsidRPr="00C57D6B">
              <w:rPr>
                <w:iCs/>
                <w:lang w:val="en-US"/>
              </w:rPr>
              <w:t>Applying an offset of 10 kHz to the 20 kHz step size for the UE specific channel BW would solve the even/odd PRB issue at 15 kHz SCS, but it would not work in even/even PRB or odd/odd PRB cases. At 30 kHz SCS, the offset would not work either.</w:t>
            </w:r>
          </w:p>
        </w:tc>
        <w:tc>
          <w:tcPr>
            <w:tcW w:w="2091" w:type="dxa"/>
          </w:tcPr>
          <w:p w14:paraId="178A3024" w14:textId="4BE72F1D" w:rsidR="00250B27" w:rsidRPr="00C57D6B" w:rsidRDefault="00250B27">
            <w:pPr>
              <w:overflowPunct w:val="0"/>
              <w:autoSpaceDE w:val="0"/>
              <w:autoSpaceDN w:val="0"/>
              <w:textAlignment w:val="baseline"/>
              <w:rPr>
                <w:iCs/>
                <w:lang w:val="en-US"/>
              </w:rPr>
            </w:pPr>
            <w:r w:rsidRPr="00C57D6B">
              <w:rPr>
                <w:iCs/>
                <w:lang w:val="en-US"/>
              </w:rPr>
              <w:t xml:space="preserve">For the </w:t>
            </w:r>
            <w:proofErr w:type="spellStart"/>
            <w:r w:rsidRPr="00C57D6B">
              <w:rPr>
                <w:iCs/>
                <w:lang w:val="en-US"/>
              </w:rPr>
              <w:t>carrierBandwidth</w:t>
            </w:r>
            <w:proofErr w:type="spellEnd"/>
            <w:r w:rsidRPr="00C57D6B">
              <w:rPr>
                <w:iCs/>
                <w:lang w:val="en-US"/>
              </w:rPr>
              <w:t xml:space="preserve"> in SIB1, RAN4 should first agree on a backward compatible solution. Afterwards, the channel raster discussion can be resumed.</w:t>
            </w:r>
          </w:p>
        </w:tc>
        <w:tc>
          <w:tcPr>
            <w:tcW w:w="2092" w:type="dxa"/>
          </w:tcPr>
          <w:p w14:paraId="2B6592F8" w14:textId="77777777" w:rsidR="00250B27" w:rsidRPr="00C57D6B" w:rsidRDefault="00250B27">
            <w:pPr>
              <w:overflowPunct w:val="0"/>
              <w:autoSpaceDE w:val="0"/>
              <w:autoSpaceDN w:val="0"/>
              <w:textAlignment w:val="baseline"/>
              <w:rPr>
                <w:iCs/>
                <w:lang w:val="en-US"/>
              </w:rPr>
            </w:pPr>
          </w:p>
        </w:tc>
        <w:tc>
          <w:tcPr>
            <w:tcW w:w="2092" w:type="dxa"/>
          </w:tcPr>
          <w:p w14:paraId="72C40F47" w14:textId="7F073BB4" w:rsidR="00250B27" w:rsidRPr="00C57D6B" w:rsidRDefault="00250B27">
            <w:pPr>
              <w:overflowPunct w:val="0"/>
              <w:autoSpaceDE w:val="0"/>
              <w:autoSpaceDN w:val="0"/>
              <w:textAlignment w:val="baseline"/>
              <w:rPr>
                <w:iCs/>
                <w:lang w:val="en-US"/>
              </w:rPr>
            </w:pPr>
            <w:r w:rsidRPr="00C57D6B">
              <w:rPr>
                <w:iCs/>
                <w:lang w:val="en-US"/>
              </w:rPr>
              <w:t>For the UE specific channel BW, the introduction of a new channel raster would not add value but be misleading because other, more restrictive conditions anyway apply.</w:t>
            </w:r>
          </w:p>
        </w:tc>
      </w:tr>
      <w:tr w:rsidR="0045027B" w:rsidRPr="00647A6D" w14:paraId="0E63BCE5" w14:textId="77777777">
        <w:tc>
          <w:tcPr>
            <w:tcW w:w="1413" w:type="dxa"/>
          </w:tcPr>
          <w:p w14:paraId="10EBCFA5" w14:textId="565C9C7A" w:rsidR="0045027B" w:rsidRDefault="00F6737A">
            <w:pPr>
              <w:overflowPunct w:val="0"/>
              <w:autoSpaceDE w:val="0"/>
              <w:autoSpaceDN w:val="0"/>
              <w:textAlignment w:val="baseline"/>
              <w:rPr>
                <w:iCs/>
              </w:rPr>
            </w:pPr>
            <w:r>
              <w:rPr>
                <w:iCs/>
              </w:rPr>
              <w:t>Ap1, Item 3</w:t>
            </w:r>
          </w:p>
        </w:tc>
        <w:tc>
          <w:tcPr>
            <w:tcW w:w="2769" w:type="dxa"/>
          </w:tcPr>
          <w:p w14:paraId="4189A12B" w14:textId="4D89BB9B" w:rsidR="0045027B" w:rsidRPr="003600DA" w:rsidDel="00C57D6B" w:rsidRDefault="006C045D">
            <w:pPr>
              <w:overflowPunct w:val="0"/>
              <w:autoSpaceDE w:val="0"/>
              <w:autoSpaceDN w:val="0"/>
              <w:textAlignment w:val="baseline"/>
              <w:rPr>
                <w:rFonts w:eastAsiaTheme="minorEastAsia"/>
                <w:iCs/>
                <w:lang w:val="en-US"/>
              </w:rPr>
            </w:pPr>
            <w:r>
              <w:rPr>
                <w:iCs/>
                <w:lang w:val="en-US"/>
              </w:rPr>
              <w:t>O</w:t>
            </w:r>
            <w:r w:rsidR="00C1114B">
              <w:rPr>
                <w:iCs/>
                <w:lang w:val="en-US"/>
              </w:rPr>
              <w:t xml:space="preserve">nly if the channel raster </w:t>
            </w:r>
            <w:r w:rsidR="00AD4473">
              <w:rPr>
                <w:iCs/>
                <w:lang w:val="en-US"/>
              </w:rPr>
              <w:t xml:space="preserve">requirement is removed so that the global frequency raster applies or if </w:t>
            </w:r>
            <w:r w:rsidR="00922234">
              <w:rPr>
                <w:iCs/>
                <w:lang w:val="en-US"/>
              </w:rPr>
              <w:t xml:space="preserve">the step size is </w:t>
            </w:r>
            <w:r w:rsidR="007F68DD">
              <w:rPr>
                <w:rFonts w:eastAsiaTheme="minorEastAsia" w:hint="eastAsia"/>
                <w:iCs/>
                <w:lang w:val="en-US"/>
              </w:rPr>
              <w:t>5</w:t>
            </w:r>
            <w:r w:rsidR="007F68DD">
              <w:rPr>
                <w:rFonts w:eastAsiaTheme="minorEastAsia"/>
                <w:iCs/>
                <w:lang w:val="en-US"/>
              </w:rPr>
              <w:t xml:space="preserve"> or 10 kHz.</w:t>
            </w:r>
          </w:p>
        </w:tc>
        <w:tc>
          <w:tcPr>
            <w:tcW w:w="2091" w:type="dxa"/>
          </w:tcPr>
          <w:p w14:paraId="57F8B940" w14:textId="783349BB" w:rsidR="0045027B" w:rsidRPr="00C57D6B" w:rsidDel="00C57D6B" w:rsidRDefault="00735CCC">
            <w:pPr>
              <w:overflowPunct w:val="0"/>
              <w:autoSpaceDE w:val="0"/>
              <w:autoSpaceDN w:val="0"/>
              <w:textAlignment w:val="baseline"/>
              <w:rPr>
                <w:iCs/>
                <w:lang w:val="en-US"/>
              </w:rPr>
            </w:pPr>
            <w:r>
              <w:rPr>
                <w:iCs/>
                <w:lang w:val="en-US"/>
              </w:rPr>
              <w:t>A</w:t>
            </w:r>
            <w:r w:rsidRPr="00735CCC">
              <w:rPr>
                <w:iCs/>
                <w:lang w:val="en-US"/>
              </w:rPr>
              <w:t>llowing</w:t>
            </w:r>
            <w:r w:rsidR="007B2EB2">
              <w:rPr>
                <w:iCs/>
                <w:lang w:val="en-US"/>
              </w:rPr>
              <w:t>, according to option 1,</w:t>
            </w:r>
            <w:r w:rsidRPr="00735CCC">
              <w:rPr>
                <w:iCs/>
                <w:lang w:val="en-US"/>
              </w:rPr>
              <w:t xml:space="preserve"> for further carrier frequencies</w:t>
            </w:r>
            <w:r w:rsidR="007B2EB2">
              <w:rPr>
                <w:iCs/>
                <w:lang w:val="en-US"/>
              </w:rPr>
              <w:t xml:space="preserve"> i</w:t>
            </w:r>
            <w:r w:rsidRPr="00735CCC">
              <w:rPr>
                <w:iCs/>
                <w:lang w:val="en-US"/>
              </w:rPr>
              <w:t xml:space="preserve">n operating bands with an SCS spaced channel raster would be incompatible with </w:t>
            </w:r>
            <w:r w:rsidR="00AB0849">
              <w:rPr>
                <w:iCs/>
                <w:lang w:val="en-US"/>
              </w:rPr>
              <w:t>legacy UEs</w:t>
            </w:r>
            <w:r w:rsidR="00011FE6">
              <w:rPr>
                <w:iCs/>
                <w:lang w:val="en-US"/>
              </w:rPr>
              <w:t xml:space="preserve"> and</w:t>
            </w:r>
            <w:r w:rsidRPr="00735CCC">
              <w:rPr>
                <w:iCs/>
                <w:lang w:val="en-US"/>
              </w:rPr>
              <w:t xml:space="preserve"> the </w:t>
            </w:r>
            <w:r w:rsidR="00377031">
              <w:rPr>
                <w:iCs/>
                <w:lang w:val="en-US"/>
              </w:rPr>
              <w:t>current</w:t>
            </w:r>
            <w:r w:rsidRPr="00735CCC">
              <w:rPr>
                <w:iCs/>
                <w:lang w:val="en-US"/>
              </w:rPr>
              <w:t xml:space="preserve"> synchronization raster.</w:t>
            </w:r>
          </w:p>
        </w:tc>
        <w:tc>
          <w:tcPr>
            <w:tcW w:w="2092" w:type="dxa"/>
          </w:tcPr>
          <w:p w14:paraId="7BE7A2CA" w14:textId="77777777" w:rsidR="0045027B" w:rsidRPr="00C57D6B" w:rsidRDefault="0045027B">
            <w:pPr>
              <w:overflowPunct w:val="0"/>
              <w:autoSpaceDE w:val="0"/>
              <w:autoSpaceDN w:val="0"/>
              <w:textAlignment w:val="baseline"/>
              <w:rPr>
                <w:iCs/>
                <w:lang w:val="en-US"/>
              </w:rPr>
            </w:pPr>
          </w:p>
        </w:tc>
        <w:tc>
          <w:tcPr>
            <w:tcW w:w="2092" w:type="dxa"/>
          </w:tcPr>
          <w:p w14:paraId="34EAD33F" w14:textId="77777777" w:rsidR="00855FCF" w:rsidRPr="00855FCF" w:rsidRDefault="002E3004" w:rsidP="003600DA">
            <w:pPr>
              <w:overflowPunct w:val="0"/>
              <w:autoSpaceDE w:val="0"/>
              <w:autoSpaceDN w:val="0"/>
              <w:spacing w:after="0"/>
              <w:textAlignment w:val="baseline"/>
              <w:rPr>
                <w:iCs/>
                <w:lang w:val="en-US"/>
              </w:rPr>
            </w:pPr>
            <w:r>
              <w:rPr>
                <w:iCs/>
                <w:lang w:val="en-US"/>
              </w:rPr>
              <w:t xml:space="preserve">Option 3 </w:t>
            </w:r>
            <w:r w:rsidR="00E4389C">
              <w:rPr>
                <w:iCs/>
                <w:lang w:val="en-US"/>
              </w:rPr>
              <w:t>c</w:t>
            </w:r>
            <w:r w:rsidR="00D11FA1">
              <w:rPr>
                <w:iCs/>
                <w:lang w:val="en-US"/>
              </w:rPr>
              <w:t>an</w:t>
            </w:r>
            <w:r w:rsidR="00E4389C">
              <w:rPr>
                <w:iCs/>
                <w:lang w:val="en-US"/>
              </w:rPr>
              <w:t xml:space="preserve"> result in </w:t>
            </w:r>
            <w:r w:rsidR="00855FCF" w:rsidRPr="00855FCF">
              <w:rPr>
                <w:iCs/>
                <w:lang w:val="en-US"/>
              </w:rPr>
              <w:t>a substantial delay between</w:t>
            </w:r>
          </w:p>
          <w:p w14:paraId="2FB6E13E" w14:textId="77777777" w:rsidR="00855FCF" w:rsidRPr="00855FCF" w:rsidRDefault="00855FCF" w:rsidP="003600DA">
            <w:pPr>
              <w:tabs>
                <w:tab w:val="left" w:pos="734"/>
              </w:tabs>
              <w:overflowPunct w:val="0"/>
              <w:autoSpaceDE w:val="0"/>
              <w:autoSpaceDN w:val="0"/>
              <w:spacing w:after="0"/>
              <w:ind w:left="167" w:hanging="142"/>
              <w:textAlignment w:val="baseline"/>
              <w:rPr>
                <w:iCs/>
                <w:lang w:val="en-US"/>
              </w:rPr>
            </w:pPr>
            <w:r w:rsidRPr="00855FCF">
              <w:rPr>
                <w:iCs/>
                <w:lang w:val="en-US"/>
              </w:rPr>
              <w:t>-</w:t>
            </w:r>
            <w:r w:rsidRPr="00855FCF">
              <w:rPr>
                <w:iCs/>
                <w:lang w:val="en-US"/>
              </w:rPr>
              <w:tab/>
              <w:t>an operator's request triggering new standardization work and</w:t>
            </w:r>
          </w:p>
          <w:p w14:paraId="1D19938B" w14:textId="77777777" w:rsidR="0045027B" w:rsidRDefault="00855FCF" w:rsidP="003600DA">
            <w:pPr>
              <w:tabs>
                <w:tab w:val="left" w:pos="734"/>
              </w:tabs>
              <w:overflowPunct w:val="0"/>
              <w:autoSpaceDE w:val="0"/>
              <w:autoSpaceDN w:val="0"/>
              <w:spacing w:after="0"/>
              <w:ind w:left="165" w:hanging="142"/>
              <w:textAlignment w:val="baseline"/>
              <w:rPr>
                <w:iCs/>
                <w:lang w:val="en-US"/>
              </w:rPr>
            </w:pPr>
            <w:r w:rsidRPr="00855FCF">
              <w:rPr>
                <w:iCs/>
                <w:lang w:val="en-US"/>
              </w:rPr>
              <w:t>-</w:t>
            </w:r>
            <w:r w:rsidRPr="00855FCF">
              <w:rPr>
                <w:iCs/>
                <w:lang w:val="en-US"/>
              </w:rPr>
              <w:tab/>
              <w:t>a good penetration of UEs with a correspondingly standardized new capability in the field</w:t>
            </w:r>
            <w:r w:rsidR="00BC5DFC">
              <w:rPr>
                <w:iCs/>
                <w:lang w:val="en-US"/>
              </w:rPr>
              <w:t>.</w:t>
            </w:r>
          </w:p>
          <w:p w14:paraId="005D17B9" w14:textId="2020D010" w:rsidR="002D3359" w:rsidRPr="00C57D6B" w:rsidDel="00C57D6B" w:rsidRDefault="002D3359" w:rsidP="00855FCF">
            <w:pPr>
              <w:overflowPunct w:val="0"/>
              <w:autoSpaceDE w:val="0"/>
              <w:autoSpaceDN w:val="0"/>
              <w:textAlignment w:val="baseline"/>
              <w:rPr>
                <w:iCs/>
                <w:lang w:val="en-US"/>
              </w:rPr>
            </w:pPr>
            <w:r w:rsidRPr="003600DA">
              <w:rPr>
                <w:iCs/>
                <w:color w:val="000000" w:themeColor="text1"/>
              </w:rPr>
              <w:lastRenderedPageBreak/>
              <w:t>Furthermore, a piecemeal approach consumes more standardization effort and resources than solving the problem once and for all.</w:t>
            </w:r>
          </w:p>
        </w:tc>
      </w:tr>
      <w:tr w:rsidR="00250B27" w:rsidRPr="00647A6D" w14:paraId="692349E8" w14:textId="77777777">
        <w:tc>
          <w:tcPr>
            <w:tcW w:w="1413" w:type="dxa"/>
          </w:tcPr>
          <w:p w14:paraId="01516290" w14:textId="77777777" w:rsidR="00250B27" w:rsidRPr="00647A6D" w:rsidRDefault="00250B27">
            <w:pPr>
              <w:overflowPunct w:val="0"/>
              <w:autoSpaceDE w:val="0"/>
              <w:autoSpaceDN w:val="0"/>
              <w:textAlignment w:val="baseline"/>
              <w:rPr>
                <w:iCs/>
              </w:rPr>
            </w:pPr>
            <w:r>
              <w:rPr>
                <w:iCs/>
              </w:rPr>
              <w:lastRenderedPageBreak/>
              <w:t xml:space="preserve">Ap2, </w:t>
            </w:r>
            <w:r w:rsidRPr="00647A6D">
              <w:rPr>
                <w:iCs/>
              </w:rPr>
              <w:t xml:space="preserve">Alt </w:t>
            </w:r>
            <w:r>
              <w:rPr>
                <w:iCs/>
              </w:rPr>
              <w:t>1</w:t>
            </w:r>
          </w:p>
        </w:tc>
        <w:tc>
          <w:tcPr>
            <w:tcW w:w="2769" w:type="dxa"/>
          </w:tcPr>
          <w:p w14:paraId="2A3EDCEB" w14:textId="2D5D1A20" w:rsidR="00250B27" w:rsidRPr="00C57D6B" w:rsidRDefault="00250B27">
            <w:pPr>
              <w:overflowPunct w:val="0"/>
              <w:autoSpaceDE w:val="0"/>
              <w:autoSpaceDN w:val="0"/>
              <w:textAlignment w:val="baseline"/>
              <w:rPr>
                <w:iCs/>
                <w:lang w:val="en-US"/>
              </w:rPr>
            </w:pPr>
            <w:r w:rsidRPr="00C57D6B">
              <w:rPr>
                <w:iCs/>
                <w:lang w:val="en-US"/>
              </w:rPr>
              <w:t xml:space="preserve">Yes, a clarification/change that the channel raster requirement only applies to the </w:t>
            </w:r>
            <w:proofErr w:type="spellStart"/>
            <w:r w:rsidRPr="00C57D6B">
              <w:rPr>
                <w:iCs/>
                <w:lang w:val="en-US"/>
              </w:rPr>
              <w:t>carrierBandwidth</w:t>
            </w:r>
            <w:proofErr w:type="spellEnd"/>
            <w:r w:rsidRPr="00C57D6B">
              <w:rPr>
                <w:iCs/>
                <w:lang w:val="en-US"/>
              </w:rPr>
              <w:t xml:space="preserve"> in SIB1 removes the problem with the UE specific channel BW for new UEs.</w:t>
            </w:r>
          </w:p>
        </w:tc>
        <w:tc>
          <w:tcPr>
            <w:tcW w:w="2091" w:type="dxa"/>
          </w:tcPr>
          <w:p w14:paraId="48ADFC76" w14:textId="67C00ED8" w:rsidR="00250B27" w:rsidRPr="00C57D6B" w:rsidRDefault="00250B27">
            <w:pPr>
              <w:overflowPunct w:val="0"/>
              <w:autoSpaceDE w:val="0"/>
              <w:autoSpaceDN w:val="0"/>
              <w:textAlignment w:val="baseline"/>
              <w:rPr>
                <w:iCs/>
                <w:lang w:val="en-US"/>
              </w:rPr>
            </w:pPr>
            <w:r w:rsidRPr="00C57D6B">
              <w:rPr>
                <w:iCs/>
                <w:lang w:val="en-US"/>
              </w:rPr>
              <w:t>If introduced before Rel-18 without capability signaling, the proposed change will not fit to legacy UEs whose design was based on the understanding that the channel raster applies to the UE specific channel BW, too.</w:t>
            </w:r>
          </w:p>
        </w:tc>
        <w:tc>
          <w:tcPr>
            <w:tcW w:w="2092" w:type="dxa"/>
          </w:tcPr>
          <w:p w14:paraId="55BB1F15" w14:textId="77777777" w:rsidR="00250B27" w:rsidRPr="00C57D6B" w:rsidRDefault="00250B27">
            <w:pPr>
              <w:overflowPunct w:val="0"/>
              <w:autoSpaceDE w:val="0"/>
              <w:autoSpaceDN w:val="0"/>
              <w:textAlignment w:val="baseline"/>
              <w:rPr>
                <w:iCs/>
                <w:lang w:val="en-US"/>
              </w:rPr>
            </w:pPr>
          </w:p>
        </w:tc>
        <w:tc>
          <w:tcPr>
            <w:tcW w:w="2092" w:type="dxa"/>
          </w:tcPr>
          <w:p w14:paraId="06A4537B" w14:textId="4E0670C6" w:rsidR="00250B27" w:rsidRPr="00C57D6B" w:rsidRDefault="00250B27">
            <w:pPr>
              <w:overflowPunct w:val="0"/>
              <w:autoSpaceDE w:val="0"/>
              <w:autoSpaceDN w:val="0"/>
              <w:textAlignment w:val="baseline"/>
              <w:rPr>
                <w:iCs/>
                <w:lang w:val="en-US"/>
              </w:rPr>
            </w:pPr>
            <w:r w:rsidRPr="00C57D6B">
              <w:rPr>
                <w:iCs/>
                <w:lang w:val="en-US"/>
              </w:rPr>
              <w:t>"</w:t>
            </w:r>
            <w:proofErr w:type="gramStart"/>
            <w:r w:rsidRPr="00C57D6B">
              <w:rPr>
                <w:iCs/>
                <w:lang w:val="en-US"/>
              </w:rPr>
              <w:t>carrier</w:t>
            </w:r>
            <w:proofErr w:type="gramEnd"/>
            <w:r w:rsidRPr="00C57D6B">
              <w:rPr>
                <w:iCs/>
                <w:lang w:val="en-US"/>
              </w:rPr>
              <w:t xml:space="preserve"> grid" is an unclear term (not defined in 3GPP)</w:t>
            </w:r>
            <w:r w:rsidR="008F0CCA">
              <w:rPr>
                <w:iCs/>
                <w:lang w:val="en-US"/>
              </w:rPr>
              <w:t xml:space="preserve">, and </w:t>
            </w:r>
            <w:r w:rsidR="00B63536">
              <w:rPr>
                <w:iCs/>
                <w:lang w:val="en-US"/>
              </w:rPr>
              <w:t>"</w:t>
            </w:r>
            <w:r w:rsidR="005E4211">
              <w:rPr>
                <w:iCs/>
                <w:lang w:val="en-US"/>
              </w:rPr>
              <w:t xml:space="preserve">RF channel" is not </w:t>
            </w:r>
            <w:r w:rsidR="001D7F34">
              <w:rPr>
                <w:iCs/>
                <w:lang w:val="en-US"/>
              </w:rPr>
              <w:t>well defined either</w:t>
            </w:r>
            <w:r w:rsidRPr="00C57D6B">
              <w:rPr>
                <w:iCs/>
                <w:lang w:val="en-US"/>
              </w:rPr>
              <w:t>.</w:t>
            </w:r>
            <w:r w:rsidRPr="00C57D6B">
              <w:rPr>
                <w:iCs/>
                <w:lang w:val="en-US"/>
              </w:rPr>
              <w:br/>
              <w:t xml:space="preserve">Furthermore, this Alternative 1 does not aim at finding a backward compatible solution for centering the SIB1 </w:t>
            </w:r>
            <w:proofErr w:type="spellStart"/>
            <w:r w:rsidRPr="00C57D6B">
              <w:rPr>
                <w:iCs/>
                <w:lang w:val="en-US"/>
              </w:rPr>
              <w:t>carrierBandwidth</w:t>
            </w:r>
            <w:proofErr w:type="spellEnd"/>
            <w:r w:rsidRPr="00C57D6B">
              <w:rPr>
                <w:iCs/>
                <w:lang w:val="en-US"/>
              </w:rPr>
              <w:t xml:space="preserve"> off the 100 kHz </w:t>
            </w:r>
            <w:r w:rsidR="00AC7FA8">
              <w:rPr>
                <w:iCs/>
                <w:lang w:val="en-US"/>
              </w:rPr>
              <w:t xml:space="preserve">channel </w:t>
            </w:r>
            <w:r w:rsidRPr="00C57D6B">
              <w:rPr>
                <w:iCs/>
                <w:lang w:val="en-US"/>
              </w:rPr>
              <w:t>raster.</w:t>
            </w:r>
          </w:p>
        </w:tc>
      </w:tr>
      <w:tr w:rsidR="00250B27" w:rsidRPr="00647A6D" w14:paraId="18D2FECC" w14:textId="77777777">
        <w:tc>
          <w:tcPr>
            <w:tcW w:w="1413" w:type="dxa"/>
          </w:tcPr>
          <w:p w14:paraId="09D73A47" w14:textId="77777777" w:rsidR="00250B27" w:rsidRPr="00647A6D" w:rsidRDefault="00250B27">
            <w:pPr>
              <w:overflowPunct w:val="0"/>
              <w:autoSpaceDE w:val="0"/>
              <w:autoSpaceDN w:val="0"/>
              <w:textAlignment w:val="baseline"/>
              <w:rPr>
                <w:iCs/>
              </w:rPr>
            </w:pPr>
            <w:r>
              <w:rPr>
                <w:iCs/>
              </w:rPr>
              <w:t xml:space="preserve">Ap2, </w:t>
            </w:r>
            <w:r w:rsidRPr="00647A6D">
              <w:rPr>
                <w:iCs/>
              </w:rPr>
              <w:t xml:space="preserve">Alt </w:t>
            </w:r>
            <w:r>
              <w:rPr>
                <w:iCs/>
              </w:rPr>
              <w:t>2</w:t>
            </w:r>
          </w:p>
        </w:tc>
        <w:tc>
          <w:tcPr>
            <w:tcW w:w="2769" w:type="dxa"/>
          </w:tcPr>
          <w:p w14:paraId="20E365F9" w14:textId="682142E1" w:rsidR="00250B27" w:rsidRPr="00C57D6B" w:rsidRDefault="00250B27">
            <w:pPr>
              <w:overflowPunct w:val="0"/>
              <w:autoSpaceDE w:val="0"/>
              <w:autoSpaceDN w:val="0"/>
              <w:textAlignment w:val="baseline"/>
              <w:rPr>
                <w:iCs/>
                <w:lang w:val="en-US"/>
              </w:rPr>
            </w:pPr>
            <w:r w:rsidRPr="00C57D6B">
              <w:rPr>
                <w:iCs/>
                <w:lang w:val="en-US"/>
              </w:rPr>
              <w:t xml:space="preserve">Item 1 solves the issue, but a corresponding UE capability is needed for the network to know which UEs can be commanded a UE specific channel BW off the 100 kHz </w:t>
            </w:r>
            <w:r w:rsidR="00DF4C8B">
              <w:rPr>
                <w:iCs/>
                <w:lang w:val="en-US"/>
              </w:rPr>
              <w:t xml:space="preserve">channel </w:t>
            </w:r>
            <w:r w:rsidRPr="00C57D6B">
              <w:rPr>
                <w:iCs/>
                <w:lang w:val="en-US"/>
              </w:rPr>
              <w:t>raster.</w:t>
            </w:r>
          </w:p>
        </w:tc>
        <w:tc>
          <w:tcPr>
            <w:tcW w:w="2091" w:type="dxa"/>
          </w:tcPr>
          <w:p w14:paraId="4ECBD36E" w14:textId="5F0FA19B" w:rsidR="00250B27" w:rsidRPr="00C57D6B" w:rsidRDefault="00250B27">
            <w:pPr>
              <w:overflowPunct w:val="0"/>
              <w:autoSpaceDE w:val="0"/>
              <w:autoSpaceDN w:val="0"/>
              <w:textAlignment w:val="baseline"/>
              <w:rPr>
                <w:iCs/>
                <w:lang w:val="en-US"/>
              </w:rPr>
            </w:pPr>
            <w:r w:rsidRPr="00C57D6B">
              <w:rPr>
                <w:iCs/>
                <w:lang w:val="en-US"/>
              </w:rPr>
              <w:t>To prevent NBC problems, SIB1 related changes should only be applied in operating bands without legacy UEs.</w:t>
            </w:r>
          </w:p>
        </w:tc>
        <w:tc>
          <w:tcPr>
            <w:tcW w:w="2092" w:type="dxa"/>
          </w:tcPr>
          <w:p w14:paraId="7C7AF1DB" w14:textId="75B7986A" w:rsidR="00250B27" w:rsidRPr="00C57D6B" w:rsidRDefault="00250B27">
            <w:pPr>
              <w:overflowPunct w:val="0"/>
              <w:autoSpaceDE w:val="0"/>
              <w:autoSpaceDN w:val="0"/>
              <w:textAlignment w:val="baseline"/>
              <w:rPr>
                <w:iCs/>
                <w:lang w:val="en-US"/>
              </w:rPr>
            </w:pPr>
            <w:r w:rsidRPr="00C57D6B">
              <w:rPr>
                <w:iCs/>
                <w:lang w:val="en-US"/>
              </w:rPr>
              <w:t>Item 3 adds even more flexibility, but since it goes beyond the current WI objectives, the WI objectives should be extended accordingly.</w:t>
            </w:r>
          </w:p>
        </w:tc>
        <w:tc>
          <w:tcPr>
            <w:tcW w:w="2092" w:type="dxa"/>
          </w:tcPr>
          <w:p w14:paraId="139D6907" w14:textId="1F5F03EF" w:rsidR="00250B27" w:rsidRPr="00C57D6B" w:rsidRDefault="00250B27">
            <w:pPr>
              <w:overflowPunct w:val="0"/>
              <w:autoSpaceDE w:val="0"/>
              <w:autoSpaceDN w:val="0"/>
              <w:textAlignment w:val="baseline"/>
              <w:rPr>
                <w:iCs/>
                <w:lang w:val="en-US"/>
              </w:rPr>
            </w:pPr>
            <w:r w:rsidRPr="00C57D6B">
              <w:rPr>
                <w:iCs/>
                <w:lang w:val="en-US"/>
              </w:rPr>
              <w:t xml:space="preserve">Item 2 is not very useful. On the one hand, it includes frequencies on which 5 MHz carriers do not have a synchronization raster point (cf. TS 38.101-1 table 5.3.5-1 NOTE 11). On the other hand, item 2 does not contain all useful frequencies on the global frequency raster. If, for example, a SIB1 </w:t>
            </w:r>
            <w:proofErr w:type="spellStart"/>
            <w:r w:rsidRPr="00C57D6B">
              <w:rPr>
                <w:iCs/>
                <w:lang w:val="en-US"/>
              </w:rPr>
              <w:t>carrierBandwidth</w:t>
            </w:r>
            <w:proofErr w:type="spellEnd"/>
            <w:r w:rsidRPr="00C57D6B">
              <w:rPr>
                <w:iCs/>
                <w:lang w:val="en-US"/>
              </w:rPr>
              <w:t xml:space="preserve"> shall be positioned so that it covers two possible UE specific channel bandwidths (on the </w:t>
            </w:r>
            <w:r w:rsidR="005F6ED1">
              <w:rPr>
                <w:iCs/>
                <w:lang w:val="en-US"/>
              </w:rPr>
              <w:t>100</w:t>
            </w:r>
            <w:r w:rsidR="00DA43B5">
              <w:rPr>
                <w:iCs/>
                <w:lang w:val="en-US"/>
              </w:rPr>
              <w:t xml:space="preserve"> kHz </w:t>
            </w:r>
            <w:r w:rsidRPr="00C57D6B">
              <w:rPr>
                <w:iCs/>
                <w:lang w:val="en-US"/>
              </w:rPr>
              <w:t>channel raster for legacy UE c</w:t>
            </w:r>
            <w:r w:rsidR="00DA43B5">
              <w:rPr>
                <w:iCs/>
                <w:lang w:val="en-US"/>
              </w:rPr>
              <w:t>om</w:t>
            </w:r>
            <w:r w:rsidRPr="00C57D6B">
              <w:rPr>
                <w:iCs/>
                <w:lang w:val="en-US"/>
              </w:rPr>
              <w:t>pa</w:t>
            </w:r>
            <w:r w:rsidR="00EA5350">
              <w:rPr>
                <w:iCs/>
                <w:lang w:val="en-US"/>
              </w:rPr>
              <w:t>ti</w:t>
            </w:r>
            <w:r w:rsidRPr="00C57D6B">
              <w:rPr>
                <w:iCs/>
                <w:lang w:val="en-US"/>
              </w:rPr>
              <w:t>bility), in ⅔ of the cases rather the global frequency raster than the SCS</w:t>
            </w:r>
            <w:r>
              <w:rPr>
                <w:iCs/>
                <w:lang w:val="en-US"/>
              </w:rPr>
              <w:t xml:space="preserve"> </w:t>
            </w:r>
            <w:r w:rsidRPr="00C57D6B">
              <w:rPr>
                <w:iCs/>
                <w:lang w:val="en-US"/>
              </w:rPr>
              <w:t xml:space="preserve">spaced channel raster will provide the needed step size. (Unless the multiples of 100 kHz of the </w:t>
            </w:r>
            <w:r w:rsidR="0030150C">
              <w:rPr>
                <w:iCs/>
                <w:lang w:val="en-US"/>
              </w:rPr>
              <w:t xml:space="preserve">two </w:t>
            </w:r>
            <w:r w:rsidRPr="00C57D6B">
              <w:rPr>
                <w:iCs/>
                <w:lang w:val="en-US"/>
              </w:rPr>
              <w:t>UE specific channel BW</w:t>
            </w:r>
            <w:r w:rsidR="0030150C">
              <w:rPr>
                <w:iCs/>
                <w:lang w:val="en-US"/>
              </w:rPr>
              <w:t xml:space="preserve"> center frequencie</w:t>
            </w:r>
            <w:r w:rsidRPr="00C57D6B">
              <w:rPr>
                <w:iCs/>
                <w:lang w:val="en-US"/>
              </w:rPr>
              <w:t xml:space="preserve">s happen to be also multiples of 15 kHz, the </w:t>
            </w:r>
            <w:proofErr w:type="spellStart"/>
            <w:r w:rsidRPr="00C57D6B">
              <w:rPr>
                <w:iCs/>
                <w:lang w:val="en-US"/>
              </w:rPr>
              <w:t>carrierBandwidth</w:t>
            </w:r>
            <w:proofErr w:type="spellEnd"/>
            <w:r w:rsidRPr="00C57D6B">
              <w:rPr>
                <w:iCs/>
                <w:lang w:val="en-US"/>
              </w:rPr>
              <w:t xml:space="preserve"> in SIB1 will not be on the SCS</w:t>
            </w:r>
            <w:r>
              <w:rPr>
                <w:iCs/>
                <w:lang w:val="en-US"/>
              </w:rPr>
              <w:t xml:space="preserve"> </w:t>
            </w:r>
            <w:r w:rsidRPr="00C57D6B">
              <w:rPr>
                <w:iCs/>
                <w:lang w:val="en-US"/>
              </w:rPr>
              <w:t>spaced channel raster either.)</w:t>
            </w:r>
          </w:p>
        </w:tc>
      </w:tr>
      <w:tr w:rsidR="00250B27" w:rsidRPr="00647A6D" w14:paraId="3370865B" w14:textId="77777777">
        <w:tc>
          <w:tcPr>
            <w:tcW w:w="1413" w:type="dxa"/>
          </w:tcPr>
          <w:p w14:paraId="718595FF" w14:textId="77777777" w:rsidR="00250B27" w:rsidRPr="00647A6D" w:rsidRDefault="00250B27">
            <w:pPr>
              <w:overflowPunct w:val="0"/>
              <w:autoSpaceDE w:val="0"/>
              <w:autoSpaceDN w:val="0"/>
              <w:textAlignment w:val="baseline"/>
              <w:rPr>
                <w:iCs/>
              </w:rPr>
            </w:pPr>
            <w:r>
              <w:rPr>
                <w:iCs/>
              </w:rPr>
              <w:t xml:space="preserve">Ap2, </w:t>
            </w:r>
            <w:r w:rsidRPr="00647A6D">
              <w:rPr>
                <w:iCs/>
              </w:rPr>
              <w:t xml:space="preserve">Alt </w:t>
            </w:r>
            <w:r>
              <w:rPr>
                <w:iCs/>
              </w:rPr>
              <w:t>3</w:t>
            </w:r>
          </w:p>
        </w:tc>
        <w:tc>
          <w:tcPr>
            <w:tcW w:w="2769" w:type="dxa"/>
          </w:tcPr>
          <w:p w14:paraId="2CD85930" w14:textId="1B26B12E" w:rsidR="00250B27" w:rsidRPr="00C57D6B" w:rsidRDefault="00250B27">
            <w:pPr>
              <w:overflowPunct w:val="0"/>
              <w:autoSpaceDE w:val="0"/>
              <w:autoSpaceDN w:val="0"/>
              <w:textAlignment w:val="baseline"/>
              <w:rPr>
                <w:iCs/>
                <w:lang w:val="en-US"/>
              </w:rPr>
            </w:pPr>
            <w:r w:rsidRPr="00C57D6B">
              <w:rPr>
                <w:iCs/>
                <w:lang w:val="en-US"/>
              </w:rPr>
              <w:t xml:space="preserve">Item 1 solves the issue for UEs with the corresponding </w:t>
            </w:r>
            <w:r w:rsidRPr="00C57D6B">
              <w:rPr>
                <w:iCs/>
                <w:lang w:val="en-US"/>
              </w:rPr>
              <w:lastRenderedPageBreak/>
              <w:t>capability by dropping the channel raster requirement for the UE specific channel BW.</w:t>
            </w:r>
          </w:p>
        </w:tc>
        <w:tc>
          <w:tcPr>
            <w:tcW w:w="2091" w:type="dxa"/>
          </w:tcPr>
          <w:p w14:paraId="02E26287" w14:textId="366804E2" w:rsidR="00250B27" w:rsidRPr="00C57D6B" w:rsidRDefault="00250B27">
            <w:pPr>
              <w:overflowPunct w:val="0"/>
              <w:autoSpaceDE w:val="0"/>
              <w:autoSpaceDN w:val="0"/>
              <w:textAlignment w:val="baseline"/>
              <w:rPr>
                <w:iCs/>
                <w:lang w:val="en-US"/>
              </w:rPr>
            </w:pPr>
            <w:proofErr w:type="spellStart"/>
            <w:r w:rsidRPr="00C57D6B">
              <w:rPr>
                <w:iCs/>
                <w:lang w:val="en-US"/>
              </w:rPr>
              <w:lastRenderedPageBreak/>
              <w:t>W.r.t.</w:t>
            </w:r>
            <w:proofErr w:type="spellEnd"/>
            <w:r w:rsidRPr="00C57D6B">
              <w:rPr>
                <w:iCs/>
                <w:lang w:val="en-US"/>
              </w:rPr>
              <w:t xml:space="preserve"> item 3: If RAN4 cannot find </w:t>
            </w:r>
            <w:r w:rsidRPr="00C57D6B">
              <w:rPr>
                <w:iCs/>
                <w:lang w:val="en-US"/>
              </w:rPr>
              <w:lastRenderedPageBreak/>
              <w:t>conditions under which a removal or replacement of the channel raster requirement in SIB1 is backward compatible, specification changes would have to be limited to operating bands without legacy UEs.</w:t>
            </w:r>
          </w:p>
          <w:p w14:paraId="41EA9196" w14:textId="0DF21C19" w:rsidR="00250B27" w:rsidRPr="001B6A9B" w:rsidRDefault="00250B27">
            <w:pPr>
              <w:overflowPunct w:val="0"/>
              <w:autoSpaceDE w:val="0"/>
              <w:autoSpaceDN w:val="0"/>
              <w:textAlignment w:val="baseline"/>
              <w:rPr>
                <w:iCs/>
              </w:rPr>
            </w:pPr>
            <w:r w:rsidRPr="00C57D6B">
              <w:rPr>
                <w:iCs/>
                <w:lang w:val="en-US"/>
              </w:rPr>
              <w:t>For the remaining operating bands with a 100 kHz channel raster, a workaround may be discussed – see</w:t>
            </w:r>
            <w:r>
              <w:rPr>
                <w:iCs/>
                <w:lang w:val="en-US"/>
              </w:rPr>
              <w:t xml:space="preserve"> proposal</w:t>
            </w:r>
            <w:r w:rsidR="00814C7F">
              <w:rPr>
                <w:iCs/>
                <w:lang w:val="en-US"/>
              </w:rPr>
              <w:t>s</w:t>
            </w:r>
            <w:r>
              <w:rPr>
                <w:iCs/>
                <w:lang w:val="en-US"/>
              </w:rPr>
              <w:t xml:space="preserve"> 4 and 5</w:t>
            </w:r>
            <w:r w:rsidRPr="00C57D6B">
              <w:rPr>
                <w:iCs/>
                <w:lang w:val="en-US"/>
              </w:rPr>
              <w:t>.</w:t>
            </w:r>
          </w:p>
        </w:tc>
        <w:tc>
          <w:tcPr>
            <w:tcW w:w="2092" w:type="dxa"/>
          </w:tcPr>
          <w:p w14:paraId="5EDFF857" w14:textId="1C2C9A37" w:rsidR="00250B27" w:rsidRPr="00C57D6B" w:rsidRDefault="00250B27">
            <w:pPr>
              <w:overflowPunct w:val="0"/>
              <w:autoSpaceDE w:val="0"/>
              <w:autoSpaceDN w:val="0"/>
              <w:spacing w:after="0"/>
              <w:textAlignment w:val="baseline"/>
              <w:rPr>
                <w:iCs/>
                <w:lang w:val="en-US"/>
              </w:rPr>
            </w:pPr>
            <w:r w:rsidRPr="00C57D6B">
              <w:rPr>
                <w:iCs/>
                <w:lang w:val="en-US"/>
              </w:rPr>
              <w:lastRenderedPageBreak/>
              <w:t xml:space="preserve">Item 2 replaces the channel raster by </w:t>
            </w:r>
            <w:r w:rsidRPr="00C57D6B">
              <w:rPr>
                <w:iCs/>
                <w:lang w:val="en-US"/>
              </w:rPr>
              <w:lastRenderedPageBreak/>
              <w:t xml:space="preserve">the sparser, but more relevant RB grid. (Further restrictions can be considered, </w:t>
            </w:r>
            <w:proofErr w:type="gramStart"/>
            <w:r w:rsidRPr="00C57D6B">
              <w:rPr>
                <w:iCs/>
                <w:lang w:val="en-US"/>
              </w:rPr>
              <w:t>e.g.</w:t>
            </w:r>
            <w:proofErr w:type="gramEnd"/>
            <w:r w:rsidRPr="00C57D6B">
              <w:rPr>
                <w:iCs/>
                <w:lang w:val="en-US"/>
              </w:rPr>
              <w:t xml:space="preserve"> that the UE specific channel BW</w:t>
            </w:r>
          </w:p>
          <w:p w14:paraId="2E8D2F08" w14:textId="715EA4CE" w:rsidR="00250B27" w:rsidRPr="00C57D6B" w:rsidRDefault="00250B27" w:rsidP="003600DA">
            <w:pPr>
              <w:overflowPunct w:val="0"/>
              <w:autoSpaceDE w:val="0"/>
              <w:autoSpaceDN w:val="0"/>
              <w:spacing w:after="0"/>
              <w:textAlignment w:val="baseline"/>
              <w:rPr>
                <w:lang w:val="en-US"/>
              </w:rPr>
            </w:pPr>
            <w:r w:rsidRPr="00C57D6B">
              <w:rPr>
                <w:lang w:val="en-US"/>
              </w:rPr>
              <w:t xml:space="preserve">is </w:t>
            </w:r>
            <w:r w:rsidRPr="00C57D6B">
              <w:rPr>
                <w:iCs/>
                <w:lang w:val="en-US"/>
              </w:rPr>
              <w:t xml:space="preserve">a maximum transmission bandwidth configuration inside SIB1's </w:t>
            </w:r>
            <w:proofErr w:type="spellStart"/>
            <w:r w:rsidRPr="00C57D6B">
              <w:rPr>
                <w:iCs/>
                <w:lang w:val="en-US"/>
              </w:rPr>
              <w:t>carrierBandwidth</w:t>
            </w:r>
            <w:proofErr w:type="spellEnd"/>
            <w:r w:rsidRPr="00C57D6B">
              <w:rPr>
                <w:iCs/>
                <w:lang w:val="en-US"/>
              </w:rPr>
              <w:t xml:space="preserve"> of the same numerology and link direction.)</w:t>
            </w:r>
          </w:p>
          <w:p w14:paraId="79520E5C" w14:textId="77777777" w:rsidR="00250B27" w:rsidRPr="00C57D6B" w:rsidRDefault="00250B27">
            <w:pPr>
              <w:overflowPunct w:val="0"/>
              <w:autoSpaceDE w:val="0"/>
              <w:autoSpaceDN w:val="0"/>
              <w:spacing w:before="180" w:after="0"/>
              <w:textAlignment w:val="baseline"/>
              <w:rPr>
                <w:iCs/>
                <w:lang w:val="en-US"/>
              </w:rPr>
            </w:pPr>
            <w:r w:rsidRPr="00C57D6B">
              <w:rPr>
                <w:iCs/>
                <w:lang w:val="en-US"/>
              </w:rPr>
              <w:t>Item 4 prevents the misunderstanding that BS frequency parameters that the UEs are not aware of nevertheless need to be on the channel raster.</w:t>
            </w:r>
          </w:p>
        </w:tc>
        <w:tc>
          <w:tcPr>
            <w:tcW w:w="2092" w:type="dxa"/>
          </w:tcPr>
          <w:p w14:paraId="5BFDD210" w14:textId="77777777" w:rsidR="00250B27" w:rsidRPr="00C57D6B" w:rsidRDefault="00250B27">
            <w:pPr>
              <w:overflowPunct w:val="0"/>
              <w:autoSpaceDE w:val="0"/>
              <w:autoSpaceDN w:val="0"/>
              <w:textAlignment w:val="baseline"/>
              <w:rPr>
                <w:iCs/>
                <w:lang w:val="en-US"/>
              </w:rPr>
            </w:pPr>
          </w:p>
        </w:tc>
      </w:tr>
      <w:tr w:rsidR="00250B27" w:rsidRPr="00647A6D" w14:paraId="7F17FFBA" w14:textId="77777777">
        <w:tc>
          <w:tcPr>
            <w:tcW w:w="1413" w:type="dxa"/>
          </w:tcPr>
          <w:p w14:paraId="7EDF2307" w14:textId="77777777" w:rsidR="00250B27" w:rsidRPr="00647A6D" w:rsidRDefault="00250B27">
            <w:pPr>
              <w:overflowPunct w:val="0"/>
              <w:autoSpaceDE w:val="0"/>
              <w:autoSpaceDN w:val="0"/>
              <w:textAlignment w:val="baseline"/>
              <w:rPr>
                <w:iCs/>
              </w:rPr>
            </w:pPr>
            <w:r>
              <w:rPr>
                <w:iCs/>
              </w:rPr>
              <w:t xml:space="preserve">Ap2, </w:t>
            </w:r>
            <w:r w:rsidRPr="00647A6D">
              <w:rPr>
                <w:iCs/>
              </w:rPr>
              <w:t xml:space="preserve">Alt </w:t>
            </w:r>
            <w:r>
              <w:rPr>
                <w:iCs/>
              </w:rPr>
              <w:t>4</w:t>
            </w:r>
          </w:p>
        </w:tc>
        <w:tc>
          <w:tcPr>
            <w:tcW w:w="2769" w:type="dxa"/>
          </w:tcPr>
          <w:p w14:paraId="514FB8CE" w14:textId="7624ED1E" w:rsidR="00250B27" w:rsidRPr="00C57D6B" w:rsidRDefault="00250B27">
            <w:pPr>
              <w:overflowPunct w:val="0"/>
              <w:autoSpaceDE w:val="0"/>
              <w:autoSpaceDN w:val="0"/>
              <w:textAlignment w:val="baseline"/>
              <w:rPr>
                <w:iCs/>
                <w:lang w:val="en-US"/>
              </w:rPr>
            </w:pPr>
            <w:r w:rsidRPr="00C57D6B">
              <w:rPr>
                <w:iCs/>
                <w:lang w:val="en-US"/>
              </w:rPr>
              <w:t xml:space="preserve">This alternative solves the issue for some legacy </w:t>
            </w:r>
            <w:proofErr w:type="spellStart"/>
            <w:r w:rsidRPr="00C57D6B">
              <w:rPr>
                <w:iCs/>
                <w:lang w:val="en-US"/>
              </w:rPr>
              <w:t>RedCap</w:t>
            </w:r>
            <w:proofErr w:type="spellEnd"/>
            <w:r w:rsidRPr="00C57D6B">
              <w:rPr>
                <w:iCs/>
                <w:lang w:val="en-US"/>
              </w:rPr>
              <w:t xml:space="preserve"> UEs and future UEs.</w:t>
            </w:r>
          </w:p>
        </w:tc>
        <w:tc>
          <w:tcPr>
            <w:tcW w:w="2091" w:type="dxa"/>
          </w:tcPr>
          <w:p w14:paraId="7A719B03" w14:textId="580C8088" w:rsidR="00250B27" w:rsidRPr="00C57D6B" w:rsidRDefault="00250B27">
            <w:pPr>
              <w:overflowPunct w:val="0"/>
              <w:autoSpaceDE w:val="0"/>
              <w:autoSpaceDN w:val="0"/>
              <w:textAlignment w:val="baseline"/>
              <w:rPr>
                <w:iCs/>
                <w:lang w:val="en-US"/>
              </w:rPr>
            </w:pPr>
            <w:r w:rsidRPr="00C57D6B">
              <w:rPr>
                <w:iCs/>
                <w:lang w:val="en-US"/>
              </w:rPr>
              <w:t xml:space="preserve">A corresponding UE capability is needed for the network to know which UEs can be commanded a UE specific channel BW off the 100 kHz </w:t>
            </w:r>
            <w:r w:rsidR="0063170C">
              <w:rPr>
                <w:iCs/>
                <w:lang w:val="en-US"/>
              </w:rPr>
              <w:t>channel</w:t>
            </w:r>
            <w:r w:rsidRPr="00C57D6B">
              <w:rPr>
                <w:iCs/>
                <w:lang w:val="en-US"/>
              </w:rPr>
              <w:t xml:space="preserve"> raster.</w:t>
            </w:r>
          </w:p>
        </w:tc>
        <w:tc>
          <w:tcPr>
            <w:tcW w:w="2092" w:type="dxa"/>
          </w:tcPr>
          <w:p w14:paraId="7354BCAB" w14:textId="77777777" w:rsidR="00250B27" w:rsidRPr="00C57D6B" w:rsidRDefault="00250B27">
            <w:pPr>
              <w:overflowPunct w:val="0"/>
              <w:autoSpaceDE w:val="0"/>
              <w:autoSpaceDN w:val="0"/>
              <w:textAlignment w:val="baseline"/>
              <w:rPr>
                <w:iCs/>
                <w:lang w:val="en-US"/>
              </w:rPr>
            </w:pPr>
          </w:p>
        </w:tc>
        <w:tc>
          <w:tcPr>
            <w:tcW w:w="2092" w:type="dxa"/>
          </w:tcPr>
          <w:p w14:paraId="14D6F29F" w14:textId="01A9A07F" w:rsidR="00250B27" w:rsidRPr="00C57D6B" w:rsidRDefault="00250B27">
            <w:pPr>
              <w:overflowPunct w:val="0"/>
              <w:autoSpaceDE w:val="0"/>
              <w:autoSpaceDN w:val="0"/>
              <w:textAlignment w:val="baseline"/>
              <w:rPr>
                <w:iCs/>
                <w:lang w:val="en-US"/>
              </w:rPr>
            </w:pPr>
            <w:r w:rsidRPr="00C57D6B">
              <w:rPr>
                <w:iCs/>
                <w:lang w:val="en-US"/>
              </w:rPr>
              <w:t xml:space="preserve">For legacy UEs, there is no need to limit the capability to </w:t>
            </w:r>
            <w:proofErr w:type="spellStart"/>
            <w:r w:rsidRPr="00C57D6B">
              <w:rPr>
                <w:iCs/>
                <w:lang w:val="en-US"/>
              </w:rPr>
              <w:t>RedCap</w:t>
            </w:r>
            <w:proofErr w:type="spellEnd"/>
            <w:r w:rsidRPr="00C57D6B">
              <w:rPr>
                <w:iCs/>
                <w:lang w:val="en-US"/>
              </w:rPr>
              <w:t xml:space="preserve"> UEs. Furthermore, the "UE channel BW" configured by the network during connected mode refers to the UE </w:t>
            </w:r>
            <w:r w:rsidRPr="00C57D6B">
              <w:rPr>
                <w:iCs/>
                <w:u w:val="single"/>
                <w:lang w:val="en-US"/>
              </w:rPr>
              <w:t>specific</w:t>
            </w:r>
            <w:r w:rsidRPr="00C57D6B">
              <w:rPr>
                <w:iCs/>
                <w:lang w:val="en-US"/>
              </w:rPr>
              <w:t xml:space="preserve"> channel BW, hence a clearer terminology should be chosen.</w:t>
            </w:r>
          </w:p>
          <w:p w14:paraId="1526730A" w14:textId="110B7697" w:rsidR="00250B27" w:rsidRPr="00C57D6B" w:rsidRDefault="00250B27">
            <w:pPr>
              <w:overflowPunct w:val="0"/>
              <w:autoSpaceDE w:val="0"/>
              <w:autoSpaceDN w:val="0"/>
              <w:textAlignment w:val="baseline"/>
              <w:rPr>
                <w:iCs/>
                <w:lang w:val="en-US"/>
              </w:rPr>
            </w:pPr>
            <w:r w:rsidRPr="00C57D6B">
              <w:rPr>
                <w:iCs/>
                <w:lang w:val="en-US"/>
              </w:rPr>
              <w:t xml:space="preserve">This Alternative 4 does not aim either at finding a backward compatible solution for centering the SIB1 </w:t>
            </w:r>
            <w:proofErr w:type="spellStart"/>
            <w:r w:rsidRPr="00C57D6B">
              <w:rPr>
                <w:iCs/>
                <w:lang w:val="en-US"/>
              </w:rPr>
              <w:t>carrierBandwidth</w:t>
            </w:r>
            <w:proofErr w:type="spellEnd"/>
            <w:r w:rsidRPr="00C57D6B">
              <w:rPr>
                <w:iCs/>
                <w:lang w:val="en-US"/>
              </w:rPr>
              <w:t xml:space="preserve"> off the 100 kHz </w:t>
            </w:r>
            <w:r w:rsidR="009D5862">
              <w:rPr>
                <w:iCs/>
                <w:lang w:val="en-US"/>
              </w:rPr>
              <w:t xml:space="preserve">channel </w:t>
            </w:r>
            <w:r w:rsidRPr="00C57D6B">
              <w:rPr>
                <w:iCs/>
                <w:lang w:val="en-US"/>
              </w:rPr>
              <w:t>raster.</w:t>
            </w:r>
          </w:p>
        </w:tc>
      </w:tr>
      <w:tr w:rsidR="00250B27" w:rsidRPr="00647A6D" w14:paraId="1080D2F9" w14:textId="77777777">
        <w:tc>
          <w:tcPr>
            <w:tcW w:w="1413" w:type="dxa"/>
          </w:tcPr>
          <w:p w14:paraId="56BA6C25" w14:textId="77777777" w:rsidR="00250B27" w:rsidRPr="00647A6D" w:rsidRDefault="00250B27">
            <w:pPr>
              <w:overflowPunct w:val="0"/>
              <w:autoSpaceDE w:val="0"/>
              <w:autoSpaceDN w:val="0"/>
              <w:textAlignment w:val="baseline"/>
              <w:rPr>
                <w:iCs/>
              </w:rPr>
            </w:pPr>
            <w:r>
              <w:rPr>
                <w:iCs/>
              </w:rPr>
              <w:t xml:space="preserve">Ap2, </w:t>
            </w:r>
            <w:r w:rsidRPr="00647A6D">
              <w:rPr>
                <w:iCs/>
              </w:rPr>
              <w:t xml:space="preserve">Alt </w:t>
            </w:r>
            <w:r>
              <w:rPr>
                <w:iCs/>
              </w:rPr>
              <w:t>5</w:t>
            </w:r>
          </w:p>
        </w:tc>
        <w:tc>
          <w:tcPr>
            <w:tcW w:w="2769" w:type="dxa"/>
          </w:tcPr>
          <w:p w14:paraId="48D39EBC" w14:textId="637EE0B5" w:rsidR="00250B27" w:rsidRPr="00C57D6B" w:rsidRDefault="00250B27">
            <w:pPr>
              <w:overflowPunct w:val="0"/>
              <w:autoSpaceDE w:val="0"/>
              <w:autoSpaceDN w:val="0"/>
              <w:textAlignment w:val="baseline"/>
              <w:rPr>
                <w:iCs/>
                <w:lang w:val="en-US"/>
              </w:rPr>
            </w:pPr>
            <w:r w:rsidRPr="00C57D6B">
              <w:rPr>
                <w:iCs/>
                <w:lang w:val="en-US"/>
              </w:rPr>
              <w:t>This alternative solves the issue.</w:t>
            </w:r>
          </w:p>
        </w:tc>
        <w:tc>
          <w:tcPr>
            <w:tcW w:w="2091" w:type="dxa"/>
          </w:tcPr>
          <w:p w14:paraId="797D5D39" w14:textId="617EB69C" w:rsidR="00250B27" w:rsidRPr="00C57D6B" w:rsidRDefault="00250B27">
            <w:pPr>
              <w:overflowPunct w:val="0"/>
              <w:autoSpaceDE w:val="0"/>
              <w:autoSpaceDN w:val="0"/>
              <w:textAlignment w:val="baseline"/>
              <w:rPr>
                <w:iCs/>
                <w:lang w:val="en-US"/>
              </w:rPr>
            </w:pPr>
            <w:r w:rsidRPr="00C57D6B">
              <w:rPr>
                <w:iCs/>
                <w:lang w:val="en-US"/>
              </w:rPr>
              <w:t xml:space="preserve">A corresponding UE capability is needed for the network to know which UEs can be commanded a UE specific channel BW off the 100 kHz </w:t>
            </w:r>
            <w:r w:rsidR="00FB7EAE">
              <w:rPr>
                <w:iCs/>
                <w:lang w:val="en-US"/>
              </w:rPr>
              <w:t xml:space="preserve">channel </w:t>
            </w:r>
            <w:r w:rsidRPr="00C57D6B">
              <w:rPr>
                <w:iCs/>
                <w:lang w:val="en-US"/>
              </w:rPr>
              <w:t>raster.</w:t>
            </w:r>
          </w:p>
        </w:tc>
        <w:tc>
          <w:tcPr>
            <w:tcW w:w="2092" w:type="dxa"/>
          </w:tcPr>
          <w:p w14:paraId="596E461F" w14:textId="77777777" w:rsidR="00250B27" w:rsidRPr="00C57D6B" w:rsidRDefault="00250B27">
            <w:pPr>
              <w:overflowPunct w:val="0"/>
              <w:autoSpaceDE w:val="0"/>
              <w:autoSpaceDN w:val="0"/>
              <w:textAlignment w:val="baseline"/>
              <w:rPr>
                <w:iCs/>
                <w:lang w:val="en-US"/>
              </w:rPr>
            </w:pPr>
          </w:p>
        </w:tc>
        <w:tc>
          <w:tcPr>
            <w:tcW w:w="2092" w:type="dxa"/>
          </w:tcPr>
          <w:p w14:paraId="7684FB2F" w14:textId="157F5EEB" w:rsidR="00250B27" w:rsidRPr="00C57D6B" w:rsidRDefault="00250B27">
            <w:pPr>
              <w:overflowPunct w:val="0"/>
              <w:autoSpaceDE w:val="0"/>
              <w:autoSpaceDN w:val="0"/>
              <w:textAlignment w:val="baseline"/>
              <w:rPr>
                <w:iCs/>
                <w:lang w:val="en-US"/>
              </w:rPr>
            </w:pPr>
            <w:r w:rsidRPr="00C57D6B">
              <w:rPr>
                <w:iCs/>
                <w:lang w:val="en-US"/>
              </w:rPr>
              <w:t xml:space="preserve">"UE dedicated channel bandwidth" should better read "UE specific </w:t>
            </w:r>
            <w:r w:rsidR="007D5B40">
              <w:rPr>
                <w:iCs/>
                <w:lang w:val="en-US"/>
              </w:rPr>
              <w:t>channel bandwidth</w:t>
            </w:r>
            <w:r w:rsidRPr="00C57D6B">
              <w:rPr>
                <w:iCs/>
                <w:lang w:val="en-US"/>
              </w:rPr>
              <w:t>".</w:t>
            </w:r>
          </w:p>
          <w:p w14:paraId="66A537CD" w14:textId="77777777" w:rsidR="00250B27" w:rsidRPr="00C57D6B" w:rsidRDefault="00250B27">
            <w:pPr>
              <w:overflowPunct w:val="0"/>
              <w:autoSpaceDE w:val="0"/>
              <w:autoSpaceDN w:val="0"/>
              <w:textAlignment w:val="baseline"/>
              <w:rPr>
                <w:iCs/>
                <w:lang w:val="en-US"/>
              </w:rPr>
            </w:pPr>
            <w:r w:rsidRPr="00C57D6B">
              <w:rPr>
                <w:iCs/>
                <w:lang w:val="en-US"/>
              </w:rPr>
              <w:t xml:space="preserve">There need not be an explicit restriction of the UE specific channel bandwidth to the 5 kHz global frequency raster. If there was an explicit restriction, it should be </w:t>
            </w:r>
            <w:proofErr w:type="gramStart"/>
            <w:r w:rsidRPr="00C57D6B">
              <w:rPr>
                <w:iCs/>
                <w:lang w:val="en-US"/>
              </w:rPr>
              <w:t>in particular the</w:t>
            </w:r>
            <w:proofErr w:type="gramEnd"/>
            <w:r w:rsidRPr="00C57D6B">
              <w:rPr>
                <w:iCs/>
                <w:lang w:val="en-US"/>
              </w:rPr>
              <w:t xml:space="preserve"> RB grid alignment with the </w:t>
            </w:r>
            <w:proofErr w:type="spellStart"/>
            <w:r w:rsidRPr="00C57D6B">
              <w:rPr>
                <w:iCs/>
                <w:lang w:val="en-US"/>
              </w:rPr>
              <w:t>carrierBandwidth</w:t>
            </w:r>
            <w:proofErr w:type="spellEnd"/>
            <w:r w:rsidRPr="00C57D6B">
              <w:rPr>
                <w:iCs/>
                <w:lang w:val="en-US"/>
              </w:rPr>
              <w:t xml:space="preserve"> from SIB1.</w:t>
            </w:r>
          </w:p>
          <w:p w14:paraId="6B5AABE1" w14:textId="286E197B" w:rsidR="00250B27" w:rsidRPr="00C57D6B" w:rsidRDefault="00250B27">
            <w:pPr>
              <w:overflowPunct w:val="0"/>
              <w:autoSpaceDE w:val="0"/>
              <w:autoSpaceDN w:val="0"/>
              <w:textAlignment w:val="baseline"/>
              <w:rPr>
                <w:iCs/>
                <w:lang w:val="en-US"/>
              </w:rPr>
            </w:pPr>
            <w:r w:rsidRPr="00C57D6B">
              <w:rPr>
                <w:iCs/>
                <w:lang w:val="en-US"/>
              </w:rPr>
              <w:t xml:space="preserve">This Alternative 5 does not aim either at </w:t>
            </w:r>
            <w:r w:rsidRPr="00C57D6B">
              <w:rPr>
                <w:iCs/>
                <w:lang w:val="en-US"/>
              </w:rPr>
              <w:lastRenderedPageBreak/>
              <w:t xml:space="preserve">finding a backward compatible solution for centering the SIB1 </w:t>
            </w:r>
            <w:proofErr w:type="spellStart"/>
            <w:r w:rsidRPr="00C57D6B">
              <w:rPr>
                <w:iCs/>
                <w:lang w:val="en-US"/>
              </w:rPr>
              <w:t>carrierBandwidth</w:t>
            </w:r>
            <w:proofErr w:type="spellEnd"/>
            <w:r w:rsidRPr="00C57D6B">
              <w:rPr>
                <w:iCs/>
                <w:lang w:val="en-US"/>
              </w:rPr>
              <w:t xml:space="preserve"> off the 100 kHz </w:t>
            </w:r>
            <w:r w:rsidR="00DB2C13">
              <w:rPr>
                <w:iCs/>
                <w:lang w:val="en-US"/>
              </w:rPr>
              <w:t>channel</w:t>
            </w:r>
            <w:r w:rsidRPr="00C57D6B">
              <w:rPr>
                <w:iCs/>
                <w:lang w:val="en-US"/>
              </w:rPr>
              <w:t xml:space="preserve"> raster.</w:t>
            </w:r>
          </w:p>
        </w:tc>
      </w:tr>
    </w:tbl>
    <w:p w14:paraId="392A543A" w14:textId="77777777" w:rsidR="00250B27" w:rsidRDefault="00250B27" w:rsidP="00250B27">
      <w:pPr>
        <w:rPr>
          <w:rFonts w:eastAsiaTheme="minorEastAsia"/>
          <w:b/>
          <w:bCs/>
          <w:i/>
          <w:iCs/>
        </w:rPr>
      </w:pPr>
    </w:p>
    <w:p w14:paraId="1645EAC8" w14:textId="77777777" w:rsidR="00EC0C4E" w:rsidRPr="0023543A" w:rsidRDefault="00EC0C4E" w:rsidP="0063111E">
      <w:pPr>
        <w:rPr>
          <w:lang w:eastAsia="es-ES"/>
        </w:rPr>
      </w:pPr>
    </w:p>
    <w:p w14:paraId="51BEBB50" w14:textId="77777777" w:rsidR="00493CC7" w:rsidRDefault="00493CC7" w:rsidP="00493CC7">
      <w:pPr>
        <w:pStyle w:val="Heading1"/>
        <w:rPr>
          <w:lang w:val="en-US" w:eastAsia="es-ES"/>
        </w:rPr>
      </w:pPr>
      <w:r>
        <w:rPr>
          <w:lang w:val="en-US" w:eastAsia="es-ES"/>
        </w:rPr>
        <w:t>Summary</w:t>
      </w:r>
    </w:p>
    <w:p w14:paraId="7B995894" w14:textId="0DC98EAE" w:rsidR="00065A08" w:rsidRDefault="006A411C" w:rsidP="00065A08">
      <w:pPr>
        <w:overflowPunct w:val="0"/>
        <w:autoSpaceDE w:val="0"/>
        <w:autoSpaceDN w:val="0"/>
        <w:textAlignment w:val="baseline"/>
        <w:rPr>
          <w:iCs/>
        </w:rPr>
      </w:pPr>
      <w:r>
        <w:rPr>
          <w:iCs/>
        </w:rPr>
        <w:t xml:space="preserve">We have discussed opens issues on </w:t>
      </w:r>
      <w:r w:rsidRPr="006A411C">
        <w:rPr>
          <w:iCs/>
        </w:rPr>
        <w:t>channel raster enhancement</w:t>
      </w:r>
      <w:r>
        <w:rPr>
          <w:iCs/>
        </w:rPr>
        <w:t xml:space="preserve"> and </w:t>
      </w:r>
      <w:r w:rsidR="00A87D0C">
        <w:rPr>
          <w:iCs/>
        </w:rPr>
        <w:t>have made the following observations and proposals.</w:t>
      </w:r>
    </w:p>
    <w:p w14:paraId="15E4CEB0" w14:textId="77777777" w:rsidR="00D14930" w:rsidRPr="0023543A" w:rsidRDefault="00D14930" w:rsidP="00D14930">
      <w:pPr>
        <w:rPr>
          <w:b/>
          <w:bCs/>
          <w:iCs/>
          <w:lang w:val="en-US" w:eastAsia="es-ES"/>
        </w:rPr>
      </w:pPr>
      <w:r w:rsidRPr="0023543A">
        <w:rPr>
          <w:b/>
          <w:bCs/>
          <w:iCs/>
        </w:rPr>
        <w:t xml:space="preserve">Proposal 1: </w:t>
      </w:r>
      <w:r>
        <w:rPr>
          <w:b/>
          <w:bCs/>
          <w:iCs/>
        </w:rPr>
        <w:t>RAN4</w:t>
      </w:r>
      <w:r w:rsidRPr="0023543A">
        <w:rPr>
          <w:b/>
          <w:bCs/>
          <w:iCs/>
        </w:rPr>
        <w:t xml:space="preserve"> first solve</w:t>
      </w:r>
      <w:r>
        <w:rPr>
          <w:b/>
          <w:bCs/>
          <w:iCs/>
        </w:rPr>
        <w:t>s</w:t>
      </w:r>
      <w:r w:rsidRPr="0023543A">
        <w:rPr>
          <w:b/>
          <w:bCs/>
          <w:iCs/>
        </w:rPr>
        <w:t xml:space="preserve"> the backward compatibility </w:t>
      </w:r>
      <w:r>
        <w:rPr>
          <w:b/>
          <w:bCs/>
          <w:iCs/>
        </w:rPr>
        <w:t xml:space="preserve">of positioning the </w:t>
      </w:r>
      <w:r w:rsidRPr="00DD5DBB">
        <w:rPr>
          <w:b/>
          <w:bCs/>
          <w:iCs/>
        </w:rPr>
        <w:t xml:space="preserve">SIB1 </w:t>
      </w:r>
      <w:proofErr w:type="spellStart"/>
      <w:r w:rsidRPr="00DD5DBB">
        <w:rPr>
          <w:b/>
          <w:bCs/>
          <w:iCs/>
        </w:rPr>
        <w:t>carrierBandwidth</w:t>
      </w:r>
      <w:proofErr w:type="spellEnd"/>
      <w:r w:rsidRPr="00DD5DBB">
        <w:rPr>
          <w:b/>
          <w:bCs/>
          <w:iCs/>
        </w:rPr>
        <w:t xml:space="preserve"> off the 100</w:t>
      </w:r>
      <w:r>
        <w:rPr>
          <w:b/>
          <w:bCs/>
          <w:iCs/>
        </w:rPr>
        <w:t xml:space="preserve"> </w:t>
      </w:r>
      <w:r w:rsidRPr="00DD5DBB">
        <w:rPr>
          <w:b/>
          <w:bCs/>
          <w:iCs/>
        </w:rPr>
        <w:t>kHz channel raster</w:t>
      </w:r>
      <w:r>
        <w:rPr>
          <w:b/>
          <w:bCs/>
          <w:iCs/>
        </w:rPr>
        <w:t xml:space="preserve"> </w:t>
      </w:r>
      <w:r w:rsidRPr="0023543A">
        <w:rPr>
          <w:b/>
          <w:bCs/>
          <w:iCs/>
        </w:rPr>
        <w:t>and then discuss</w:t>
      </w:r>
      <w:r>
        <w:rPr>
          <w:b/>
          <w:bCs/>
          <w:iCs/>
        </w:rPr>
        <w:t>es</w:t>
      </w:r>
      <w:r w:rsidRPr="0023543A">
        <w:rPr>
          <w:b/>
          <w:bCs/>
          <w:iCs/>
        </w:rPr>
        <w:t xml:space="preserve"> </w:t>
      </w:r>
      <w:r>
        <w:rPr>
          <w:b/>
          <w:bCs/>
          <w:iCs/>
        </w:rPr>
        <w:t xml:space="preserve">the details of specifying </w:t>
      </w:r>
      <w:r w:rsidRPr="0023543A">
        <w:rPr>
          <w:b/>
          <w:bCs/>
          <w:iCs/>
        </w:rPr>
        <w:t>the</w:t>
      </w:r>
      <w:r>
        <w:rPr>
          <w:b/>
          <w:bCs/>
          <w:iCs/>
        </w:rPr>
        <w:t xml:space="preserve"> future</w:t>
      </w:r>
      <w:r w:rsidRPr="0023543A">
        <w:rPr>
          <w:b/>
          <w:bCs/>
          <w:iCs/>
        </w:rPr>
        <w:t xml:space="preserve"> channel raster for the </w:t>
      </w:r>
      <w:proofErr w:type="spellStart"/>
      <w:r w:rsidRPr="0023543A">
        <w:rPr>
          <w:b/>
          <w:bCs/>
          <w:iCs/>
        </w:rPr>
        <w:t>carrierBandwidth</w:t>
      </w:r>
      <w:proofErr w:type="spellEnd"/>
      <w:r w:rsidRPr="0023543A">
        <w:rPr>
          <w:b/>
          <w:bCs/>
          <w:iCs/>
        </w:rPr>
        <w:t xml:space="preserve"> in SIB1.</w:t>
      </w:r>
    </w:p>
    <w:p w14:paraId="7FC4FA67" w14:textId="77777777" w:rsidR="00D14930" w:rsidRPr="00647523" w:rsidRDefault="00D14930" w:rsidP="00D14930">
      <w:pPr>
        <w:rPr>
          <w:b/>
          <w:bCs/>
          <w:lang w:eastAsia="es-ES"/>
        </w:rPr>
      </w:pPr>
      <w:r w:rsidRPr="00647523">
        <w:rPr>
          <w:b/>
          <w:bCs/>
          <w:lang w:eastAsia="es-ES"/>
        </w:rPr>
        <w:t>Observation</w:t>
      </w:r>
      <w:r>
        <w:rPr>
          <w:b/>
          <w:bCs/>
          <w:lang w:eastAsia="es-ES"/>
        </w:rPr>
        <w:t xml:space="preserve"> 1</w:t>
      </w:r>
      <w:r w:rsidRPr="00647523">
        <w:rPr>
          <w:b/>
          <w:bCs/>
          <w:lang w:eastAsia="es-ES"/>
        </w:rPr>
        <w:t xml:space="preserve">: </w:t>
      </w:r>
      <w:r>
        <w:rPr>
          <w:b/>
          <w:bCs/>
          <w:lang w:eastAsia="es-ES"/>
        </w:rPr>
        <w:t>For a given SIB1 carrier BW and location, t</w:t>
      </w:r>
      <w:r w:rsidRPr="00647523">
        <w:rPr>
          <w:b/>
          <w:bCs/>
          <w:lang w:eastAsia="es-ES"/>
        </w:rPr>
        <w:t xml:space="preserve">he requirements that anyway apply to the location of the UE specific channel BW result in much fewer allowed locations than any of the proposed new channel </w:t>
      </w:r>
      <w:proofErr w:type="spellStart"/>
      <w:r w:rsidRPr="00647523">
        <w:rPr>
          <w:b/>
          <w:bCs/>
          <w:lang w:eastAsia="es-ES"/>
        </w:rPr>
        <w:t>rasters</w:t>
      </w:r>
      <w:proofErr w:type="spellEnd"/>
      <w:r w:rsidRPr="00647523">
        <w:rPr>
          <w:b/>
          <w:bCs/>
          <w:lang w:eastAsia="es-ES"/>
        </w:rPr>
        <w:t>.</w:t>
      </w:r>
    </w:p>
    <w:p w14:paraId="0A83D090" w14:textId="77777777" w:rsidR="00D14930" w:rsidRPr="0023543A" w:rsidRDefault="00D14930" w:rsidP="00D14930">
      <w:pPr>
        <w:rPr>
          <w:b/>
          <w:bCs/>
          <w:iCs/>
          <w:lang w:val="en-US" w:eastAsia="es-ES"/>
        </w:rPr>
      </w:pPr>
      <w:r w:rsidRPr="0023543A">
        <w:rPr>
          <w:b/>
          <w:bCs/>
          <w:iCs/>
        </w:rPr>
        <w:t xml:space="preserve">Proposal 2: </w:t>
      </w:r>
      <w:r>
        <w:rPr>
          <w:b/>
          <w:bCs/>
          <w:iCs/>
        </w:rPr>
        <w:t xml:space="preserve">For </w:t>
      </w:r>
      <w:r w:rsidRPr="00B677D1">
        <w:rPr>
          <w:b/>
          <w:bCs/>
          <w:iCs/>
        </w:rPr>
        <w:t>new UEs supporting UE specific channel BWs off the 100 kHz channel raster</w:t>
      </w:r>
      <w:r>
        <w:rPr>
          <w:b/>
          <w:bCs/>
          <w:iCs/>
        </w:rPr>
        <w:t>: Ins</w:t>
      </w:r>
      <w:r w:rsidRPr="0023543A">
        <w:rPr>
          <w:b/>
          <w:bCs/>
          <w:iCs/>
        </w:rPr>
        <w:t>t</w:t>
      </w:r>
      <w:r>
        <w:rPr>
          <w:b/>
          <w:bCs/>
          <w:iCs/>
        </w:rPr>
        <w:t>ead</w:t>
      </w:r>
      <w:r w:rsidRPr="0023543A">
        <w:rPr>
          <w:b/>
          <w:bCs/>
          <w:iCs/>
        </w:rPr>
        <w:t xml:space="preserve"> o</w:t>
      </w:r>
      <w:r>
        <w:rPr>
          <w:b/>
          <w:bCs/>
          <w:iCs/>
        </w:rPr>
        <w:t>f</w:t>
      </w:r>
      <w:r w:rsidRPr="0023543A">
        <w:rPr>
          <w:b/>
          <w:bCs/>
          <w:iCs/>
        </w:rPr>
        <w:t xml:space="preserve"> specify</w:t>
      </w:r>
      <w:r>
        <w:rPr>
          <w:b/>
          <w:bCs/>
          <w:iCs/>
        </w:rPr>
        <w:t>ing</w:t>
      </w:r>
      <w:r w:rsidRPr="0023543A">
        <w:rPr>
          <w:b/>
          <w:bCs/>
          <w:iCs/>
        </w:rPr>
        <w:t xml:space="preserve"> </w:t>
      </w:r>
      <w:r>
        <w:rPr>
          <w:b/>
          <w:bCs/>
          <w:iCs/>
        </w:rPr>
        <w:t>any</w:t>
      </w:r>
      <w:r w:rsidRPr="0023543A">
        <w:rPr>
          <w:b/>
          <w:bCs/>
          <w:iCs/>
        </w:rPr>
        <w:t xml:space="preserve"> channel raster for the </w:t>
      </w:r>
      <w:r>
        <w:rPr>
          <w:b/>
          <w:bCs/>
          <w:iCs/>
        </w:rPr>
        <w:t xml:space="preserve">UE specific </w:t>
      </w:r>
      <w:r w:rsidRPr="0023543A">
        <w:rPr>
          <w:b/>
          <w:bCs/>
          <w:iCs/>
        </w:rPr>
        <w:t xml:space="preserve">channel </w:t>
      </w:r>
      <w:r>
        <w:rPr>
          <w:b/>
          <w:bCs/>
          <w:iCs/>
        </w:rPr>
        <w:t>BW, just the restrictive conditions should be applied that anyway must already be fulfilled today</w:t>
      </w:r>
      <w:r w:rsidRPr="0023543A">
        <w:rPr>
          <w:b/>
          <w:bCs/>
          <w:iCs/>
        </w:rPr>
        <w:t>.</w:t>
      </w:r>
    </w:p>
    <w:p w14:paraId="32B3948C" w14:textId="55B3DE6B" w:rsidR="00D14930" w:rsidRPr="0023543A" w:rsidRDefault="00D14930" w:rsidP="00D14930">
      <w:pPr>
        <w:rPr>
          <w:b/>
          <w:bCs/>
          <w:lang w:val="en-US" w:eastAsia="es-ES"/>
        </w:rPr>
      </w:pPr>
      <w:r w:rsidRPr="0023543A">
        <w:rPr>
          <w:b/>
          <w:bCs/>
          <w:lang w:val="en-US" w:eastAsia="es-ES"/>
        </w:rPr>
        <w:t xml:space="preserve">Observation </w:t>
      </w:r>
      <w:r>
        <w:rPr>
          <w:b/>
          <w:bCs/>
          <w:lang w:val="en-US" w:eastAsia="es-ES"/>
        </w:rPr>
        <w:t>2</w:t>
      </w:r>
      <w:r w:rsidRPr="0023543A">
        <w:rPr>
          <w:b/>
          <w:bCs/>
          <w:lang w:val="en-US" w:eastAsia="es-ES"/>
        </w:rPr>
        <w:t xml:space="preserve">: Channel raster step size of 15 kHz is NBC; 20 kHz has the even/odd PRB issue remaining. </w:t>
      </w:r>
    </w:p>
    <w:p w14:paraId="38A4AC16" w14:textId="77777777" w:rsidR="00D14930" w:rsidRDefault="00D14930" w:rsidP="00D14930">
      <w:pPr>
        <w:pStyle w:val="CommentText"/>
      </w:pPr>
      <w:r w:rsidRPr="00A22C27">
        <w:rPr>
          <w:b/>
          <w:bCs/>
          <w:lang w:val="en-US" w:eastAsia="es-ES"/>
        </w:rPr>
        <w:t xml:space="preserve">Observation </w:t>
      </w:r>
      <w:r>
        <w:rPr>
          <w:b/>
          <w:bCs/>
          <w:lang w:val="en-US" w:eastAsia="es-ES"/>
        </w:rPr>
        <w:t>3</w:t>
      </w:r>
      <w:r w:rsidRPr="00A22C27">
        <w:rPr>
          <w:b/>
          <w:bCs/>
          <w:lang w:val="en-US" w:eastAsia="es-ES"/>
        </w:rPr>
        <w:t>:</w:t>
      </w:r>
      <w:r>
        <w:rPr>
          <w:b/>
          <w:bCs/>
          <w:lang w:val="en-US" w:eastAsia="es-ES"/>
        </w:rPr>
        <w:t xml:space="preserve"> </w:t>
      </w:r>
      <w:r w:rsidRPr="00647523">
        <w:rPr>
          <w:b/>
          <w:bCs/>
          <w:lang w:val="en-US" w:eastAsia="es-ES"/>
        </w:rPr>
        <w:t>Operating b</w:t>
      </w:r>
      <w:r>
        <w:rPr>
          <w:b/>
          <w:bCs/>
          <w:lang w:val="en-US" w:eastAsia="es-ES"/>
        </w:rPr>
        <w:t xml:space="preserve">ands with an </w:t>
      </w:r>
      <w:r w:rsidRPr="00B364E3">
        <w:rPr>
          <w:b/>
          <w:bCs/>
          <w:lang w:val="en-US" w:eastAsia="es-ES"/>
        </w:rPr>
        <w:t>SCS</w:t>
      </w:r>
      <w:r>
        <w:rPr>
          <w:b/>
          <w:bCs/>
          <w:lang w:val="en-US" w:eastAsia="es-ES"/>
        </w:rPr>
        <w:t xml:space="preserve"> </w:t>
      </w:r>
      <w:r w:rsidRPr="00B364E3">
        <w:rPr>
          <w:b/>
          <w:bCs/>
          <w:lang w:val="en-US" w:eastAsia="es-ES"/>
        </w:rPr>
        <w:t>spaced channel raster such as band n41 fulfil already the WI objective</w:t>
      </w:r>
      <w:r>
        <w:rPr>
          <w:b/>
          <w:bCs/>
          <w:lang w:val="en-US" w:eastAsia="es-ES"/>
        </w:rPr>
        <w:t xml:space="preserve"> and do not need the channel raster enhancement.</w:t>
      </w:r>
    </w:p>
    <w:p w14:paraId="3A9738C2" w14:textId="77777777" w:rsidR="00D14930" w:rsidRPr="00A22C27" w:rsidRDefault="00D14930" w:rsidP="00D14930">
      <w:pPr>
        <w:rPr>
          <w:b/>
          <w:bCs/>
          <w:lang w:val="en-US" w:eastAsia="es-ES"/>
        </w:rPr>
      </w:pPr>
      <w:r w:rsidRPr="00A22C27">
        <w:rPr>
          <w:b/>
          <w:bCs/>
          <w:lang w:val="en-US" w:eastAsia="es-ES"/>
        </w:rPr>
        <w:t xml:space="preserve">Observation </w:t>
      </w:r>
      <w:r>
        <w:rPr>
          <w:b/>
          <w:bCs/>
          <w:lang w:val="en-US" w:eastAsia="es-ES"/>
        </w:rPr>
        <w:t>4</w:t>
      </w:r>
      <w:r w:rsidRPr="00A22C27">
        <w:rPr>
          <w:b/>
          <w:bCs/>
          <w:lang w:val="en-US" w:eastAsia="es-ES"/>
        </w:rPr>
        <w:t>:</w:t>
      </w:r>
      <w:r>
        <w:rPr>
          <w:b/>
          <w:bCs/>
          <w:lang w:val="en-US" w:eastAsia="es-ES"/>
        </w:rPr>
        <w:t xml:space="preserve"> In operating bands with an </w:t>
      </w:r>
      <w:r w:rsidRPr="00B364E3">
        <w:rPr>
          <w:b/>
          <w:bCs/>
          <w:lang w:val="en-US" w:eastAsia="es-ES"/>
        </w:rPr>
        <w:t>SCS</w:t>
      </w:r>
      <w:r>
        <w:rPr>
          <w:b/>
          <w:bCs/>
          <w:lang w:val="en-US" w:eastAsia="es-ES"/>
        </w:rPr>
        <w:t xml:space="preserve"> </w:t>
      </w:r>
      <w:r w:rsidRPr="00B364E3">
        <w:rPr>
          <w:b/>
          <w:bCs/>
          <w:lang w:val="en-US" w:eastAsia="es-ES"/>
        </w:rPr>
        <w:t>spaced channel raster</w:t>
      </w:r>
      <w:r>
        <w:rPr>
          <w:b/>
          <w:bCs/>
          <w:lang w:val="en-US" w:eastAsia="es-ES"/>
        </w:rPr>
        <w:t>, allowing for further carrier frequencies would be incompatible with the synchronization raster.</w:t>
      </w:r>
    </w:p>
    <w:p w14:paraId="24D8C7CD" w14:textId="77777777" w:rsidR="00601EE1" w:rsidRPr="00A22C27" w:rsidRDefault="00601EE1" w:rsidP="00601EE1">
      <w:pPr>
        <w:rPr>
          <w:b/>
          <w:bCs/>
          <w:lang w:val="en-US" w:eastAsia="es-ES"/>
        </w:rPr>
      </w:pPr>
      <w:r>
        <w:rPr>
          <w:b/>
          <w:bCs/>
          <w:lang w:val="en-US" w:eastAsia="es-ES"/>
        </w:rPr>
        <w:t>Proposal 3</w:t>
      </w:r>
      <w:r w:rsidRPr="00A22C27">
        <w:rPr>
          <w:b/>
          <w:bCs/>
          <w:lang w:val="en-US" w:eastAsia="es-ES"/>
        </w:rPr>
        <w:t>:</w:t>
      </w:r>
      <w:r>
        <w:rPr>
          <w:b/>
          <w:bCs/>
          <w:lang w:val="en-US" w:eastAsia="es-ES"/>
        </w:rPr>
        <w:t xml:space="preserve"> The channel raster enhancement shall be introduced to all o</w:t>
      </w:r>
      <w:r w:rsidRPr="00B364E3">
        <w:rPr>
          <w:b/>
          <w:bCs/>
          <w:lang w:val="en-US" w:eastAsia="es-ES"/>
        </w:rPr>
        <w:t xml:space="preserve">perating bands that currently have </w:t>
      </w:r>
      <w:r>
        <w:rPr>
          <w:b/>
          <w:bCs/>
          <w:lang w:val="en-US" w:eastAsia="es-ES"/>
        </w:rPr>
        <w:t xml:space="preserve">the </w:t>
      </w:r>
      <w:r w:rsidRPr="00B364E3">
        <w:rPr>
          <w:b/>
          <w:bCs/>
          <w:lang w:val="en-US" w:eastAsia="es-ES"/>
        </w:rPr>
        <w:t>100 kHz channel raster</w:t>
      </w:r>
      <w:r>
        <w:rPr>
          <w:b/>
          <w:bCs/>
          <w:lang w:val="en-US" w:eastAsia="es-ES"/>
        </w:rPr>
        <w:t>.</w:t>
      </w:r>
    </w:p>
    <w:p w14:paraId="6A7B2AFC" w14:textId="45789CE3" w:rsidR="00601EE1" w:rsidRPr="0023543A" w:rsidRDefault="00601EE1" w:rsidP="00601EE1">
      <w:pPr>
        <w:rPr>
          <w:b/>
          <w:bCs/>
          <w:lang w:val="en-US" w:eastAsia="es-ES"/>
        </w:rPr>
      </w:pPr>
      <w:r w:rsidRPr="0023543A">
        <w:rPr>
          <w:b/>
          <w:bCs/>
          <w:lang w:val="en-US" w:eastAsia="es-ES"/>
        </w:rPr>
        <w:t xml:space="preserve">Proposal 4: RAN4 discusses if/how placing an </w:t>
      </w:r>
      <w:r>
        <w:rPr>
          <w:b/>
          <w:bCs/>
          <w:lang w:val="en-US" w:eastAsia="es-ES"/>
        </w:rPr>
        <w:t xml:space="preserve">additional but </w:t>
      </w:r>
      <w:r w:rsidRPr="0023543A">
        <w:rPr>
          <w:b/>
          <w:bCs/>
          <w:lang w:val="en-US" w:eastAsia="es-ES"/>
        </w:rPr>
        <w:t xml:space="preserve">unused numerology in SIB1 on the 100 kHz </w:t>
      </w:r>
      <w:r w:rsidR="00656127">
        <w:rPr>
          <w:b/>
          <w:bCs/>
          <w:lang w:val="en-US" w:eastAsia="es-ES"/>
        </w:rPr>
        <w:t xml:space="preserve">channel </w:t>
      </w:r>
      <w:r w:rsidRPr="0023543A">
        <w:rPr>
          <w:b/>
          <w:bCs/>
          <w:lang w:val="en-US" w:eastAsia="es-ES"/>
        </w:rPr>
        <w:t xml:space="preserve">raster helps a legacy UE cope with a used </w:t>
      </w:r>
      <w:proofErr w:type="spellStart"/>
      <w:r w:rsidRPr="0023543A">
        <w:rPr>
          <w:b/>
          <w:bCs/>
          <w:lang w:val="en-US" w:eastAsia="es-ES"/>
        </w:rPr>
        <w:t>carrierBandwidth</w:t>
      </w:r>
      <w:proofErr w:type="spellEnd"/>
      <w:r w:rsidRPr="0023543A">
        <w:rPr>
          <w:b/>
          <w:bCs/>
          <w:lang w:val="en-US" w:eastAsia="es-ES"/>
        </w:rPr>
        <w:t xml:space="preserve"> in SIB1 </w:t>
      </w:r>
      <w:r w:rsidRPr="00E277C9">
        <w:rPr>
          <w:b/>
          <w:bCs/>
          <w:lang w:val="en-US" w:eastAsia="es-ES"/>
        </w:rPr>
        <w:t xml:space="preserve">which determines the channel BW that the UE must configure </w:t>
      </w:r>
      <w:r>
        <w:rPr>
          <w:b/>
          <w:bCs/>
          <w:lang w:val="en-US" w:eastAsia="es-ES"/>
        </w:rPr>
        <w:t>but</w:t>
      </w:r>
      <w:r w:rsidRPr="00E277C9">
        <w:rPr>
          <w:b/>
          <w:bCs/>
          <w:lang w:val="en-US" w:eastAsia="es-ES"/>
        </w:rPr>
        <w:t xml:space="preserve"> </w:t>
      </w:r>
      <w:r w:rsidRPr="0023543A">
        <w:rPr>
          <w:b/>
          <w:bCs/>
          <w:lang w:val="en-US" w:eastAsia="es-ES"/>
        </w:rPr>
        <w:t>which is off the 100 kHz channel raster.</w:t>
      </w:r>
    </w:p>
    <w:p w14:paraId="5964FED9" w14:textId="77777777" w:rsidR="00601EE1" w:rsidRPr="0023543A" w:rsidRDefault="00601EE1" w:rsidP="00601EE1">
      <w:pPr>
        <w:rPr>
          <w:b/>
          <w:bCs/>
          <w:lang w:val="en-US" w:eastAsia="es-ES"/>
        </w:rPr>
      </w:pPr>
      <w:r w:rsidRPr="0023543A">
        <w:rPr>
          <w:b/>
          <w:bCs/>
          <w:lang w:val="en-US" w:eastAsia="es-ES"/>
        </w:rPr>
        <w:t xml:space="preserve">Observation </w:t>
      </w:r>
      <w:r>
        <w:rPr>
          <w:b/>
          <w:bCs/>
          <w:lang w:val="en-US" w:eastAsia="es-ES"/>
        </w:rPr>
        <w:t>5</w:t>
      </w:r>
      <w:r w:rsidRPr="0023543A">
        <w:rPr>
          <w:b/>
          <w:bCs/>
          <w:lang w:val="en-US" w:eastAsia="es-ES"/>
        </w:rPr>
        <w:t xml:space="preserve">: If an unused, second numerology is added in SIB1's </w:t>
      </w:r>
      <w:proofErr w:type="spellStart"/>
      <w:r w:rsidRPr="0023543A">
        <w:rPr>
          <w:b/>
          <w:bCs/>
          <w:lang w:val="en-US" w:eastAsia="es-ES"/>
        </w:rPr>
        <w:t>scs-SpecificCarrierList</w:t>
      </w:r>
      <w:proofErr w:type="spellEnd"/>
      <w:r w:rsidRPr="0023543A">
        <w:rPr>
          <w:b/>
          <w:bCs/>
          <w:lang w:val="en-US" w:eastAsia="es-ES"/>
        </w:rPr>
        <w:t>, it is formally possible to fulfil the 100 kHz channel raster requirement both in SIB1 and in the UE specific channel BW even if the UE specific channel BW has an even number of RBs and the SIB1 carrier BW for the same numerology has an odd number of RBs.</w:t>
      </w:r>
    </w:p>
    <w:p w14:paraId="492DE990" w14:textId="77777777" w:rsidR="00601EE1" w:rsidRPr="0023543A" w:rsidRDefault="00601EE1" w:rsidP="00601EE1">
      <w:pPr>
        <w:spacing w:after="0"/>
        <w:rPr>
          <w:b/>
          <w:bCs/>
          <w:lang w:val="en-US" w:eastAsia="es-ES"/>
        </w:rPr>
      </w:pPr>
      <w:r w:rsidRPr="0023543A">
        <w:rPr>
          <w:b/>
          <w:bCs/>
          <w:lang w:val="en-US" w:eastAsia="es-ES"/>
        </w:rPr>
        <w:t>Proposal 5: RAN4 to discuss</w:t>
      </w:r>
    </w:p>
    <w:p w14:paraId="0166237D" w14:textId="00E70CD0" w:rsidR="00601EE1" w:rsidRPr="00647523" w:rsidRDefault="00601EE1" w:rsidP="00601EE1">
      <w:pPr>
        <w:pStyle w:val="ListParagraph"/>
        <w:numPr>
          <w:ilvl w:val="0"/>
          <w:numId w:val="18"/>
        </w:numPr>
        <w:spacing w:after="0"/>
        <w:ind w:left="284" w:firstLineChars="0" w:hanging="284"/>
        <w:rPr>
          <w:b/>
          <w:bCs/>
          <w:lang w:val="en-US" w:eastAsia="es-ES"/>
        </w:rPr>
      </w:pPr>
      <w:r w:rsidRPr="00647523">
        <w:rPr>
          <w:b/>
          <w:bCs/>
          <w:lang w:val="en-US" w:eastAsia="es-ES"/>
        </w:rPr>
        <w:t>if the example above (R4-23</w:t>
      </w:r>
      <w:r w:rsidR="0053773B">
        <w:rPr>
          <w:b/>
          <w:bCs/>
          <w:lang w:val="en-US" w:eastAsia="es-ES"/>
        </w:rPr>
        <w:t>07501</w:t>
      </w:r>
      <w:r w:rsidRPr="00647523">
        <w:rPr>
          <w:b/>
          <w:bCs/>
          <w:lang w:val="en-US" w:eastAsia="es-ES"/>
        </w:rPr>
        <w:t xml:space="preserve"> figure 1) with two numerologies is specification compliant or can be made specification compliant,</w:t>
      </w:r>
    </w:p>
    <w:p w14:paraId="466C34A6" w14:textId="77777777" w:rsidR="00601EE1" w:rsidRPr="00647523" w:rsidRDefault="00601EE1" w:rsidP="00601EE1">
      <w:pPr>
        <w:pStyle w:val="ListParagraph"/>
        <w:numPr>
          <w:ilvl w:val="0"/>
          <w:numId w:val="18"/>
        </w:numPr>
        <w:spacing w:after="0"/>
        <w:ind w:left="284" w:firstLineChars="0" w:hanging="284"/>
        <w:rPr>
          <w:b/>
          <w:bCs/>
          <w:lang w:val="en-US" w:eastAsia="es-ES"/>
        </w:rPr>
      </w:pPr>
      <w:r w:rsidRPr="00647523">
        <w:rPr>
          <w:b/>
          <w:bCs/>
          <w:lang w:val="en-US" w:eastAsia="es-ES"/>
        </w:rPr>
        <w:t xml:space="preserve">if legacy UEs supporting the channel BW of 25 MHz can, in this example, support the </w:t>
      </w:r>
      <w:r>
        <w:rPr>
          <w:b/>
          <w:bCs/>
          <w:lang w:val="en-US" w:eastAsia="es-ES"/>
        </w:rPr>
        <w:t>configuration of their</w:t>
      </w:r>
      <w:r w:rsidRPr="00647523">
        <w:rPr>
          <w:b/>
          <w:bCs/>
          <w:lang w:val="en-US" w:eastAsia="es-ES"/>
        </w:rPr>
        <w:t xml:space="preserve"> channel BW off the channel raster and</w:t>
      </w:r>
    </w:p>
    <w:p w14:paraId="402C8DA9" w14:textId="77777777" w:rsidR="00601EE1" w:rsidRPr="0023543A" w:rsidRDefault="00601EE1" w:rsidP="00601EE1">
      <w:pPr>
        <w:pStyle w:val="ListParagraph"/>
        <w:numPr>
          <w:ilvl w:val="0"/>
          <w:numId w:val="18"/>
        </w:numPr>
        <w:ind w:left="284" w:firstLineChars="0" w:hanging="284"/>
        <w:rPr>
          <w:lang w:eastAsia="es-ES"/>
        </w:rPr>
      </w:pPr>
      <w:r w:rsidRPr="00647523">
        <w:rPr>
          <w:b/>
          <w:bCs/>
          <w:lang w:val="en-US" w:eastAsia="es-ES"/>
        </w:rPr>
        <w:t>if so, why just the proforma addition of a second, unused numerology on the channel raster can change a forbidden into an unproblematic configuration.</w:t>
      </w:r>
    </w:p>
    <w:p w14:paraId="577952C0" w14:textId="77777777" w:rsidR="000F3FC1" w:rsidRPr="00836082" w:rsidRDefault="000F3FC1" w:rsidP="000F3FC1">
      <w:pPr>
        <w:rPr>
          <w:b/>
          <w:bCs/>
          <w:lang w:eastAsia="es-ES"/>
        </w:rPr>
      </w:pPr>
      <w:r w:rsidRPr="00836082">
        <w:rPr>
          <w:b/>
          <w:bCs/>
          <w:lang w:eastAsia="es-ES"/>
        </w:rPr>
        <w:t xml:space="preserve">Observation </w:t>
      </w:r>
      <w:r>
        <w:rPr>
          <w:b/>
          <w:bCs/>
          <w:lang w:eastAsia="es-ES"/>
        </w:rPr>
        <w:t>6</w:t>
      </w:r>
      <w:r w:rsidRPr="00836082">
        <w:rPr>
          <w:b/>
          <w:bCs/>
          <w:lang w:eastAsia="es-ES"/>
        </w:rPr>
        <w:t>:</w:t>
      </w:r>
      <w:r>
        <w:rPr>
          <w:b/>
          <w:bCs/>
          <w:lang w:eastAsia="es-ES"/>
        </w:rPr>
        <w:t xml:space="preserve"> </w:t>
      </w:r>
      <w:r w:rsidRPr="00836082">
        <w:rPr>
          <w:b/>
          <w:bCs/>
          <w:lang w:eastAsia="es-ES"/>
        </w:rPr>
        <w:t>Ap</w:t>
      </w:r>
      <w:r>
        <w:rPr>
          <w:b/>
          <w:bCs/>
          <w:lang w:eastAsia="es-ES"/>
        </w:rPr>
        <w:t>2</w:t>
      </w:r>
      <w:r w:rsidRPr="00836082">
        <w:rPr>
          <w:b/>
          <w:bCs/>
          <w:lang w:eastAsia="es-ES"/>
        </w:rPr>
        <w:t xml:space="preserve"> Alt2 </w:t>
      </w:r>
      <w:r>
        <w:rPr>
          <w:b/>
          <w:bCs/>
          <w:lang w:eastAsia="es-ES"/>
        </w:rPr>
        <w:t>cannot support all 5 MHz carrier locations by the sync raster and does not include all useful frequencies on the global frequency raster.</w:t>
      </w:r>
    </w:p>
    <w:p w14:paraId="4DF1C240" w14:textId="77777777" w:rsidR="000F3FC1" w:rsidRPr="00836082" w:rsidRDefault="000F3FC1" w:rsidP="000F3FC1">
      <w:pPr>
        <w:rPr>
          <w:b/>
          <w:bCs/>
          <w:lang w:eastAsia="es-ES"/>
        </w:rPr>
      </w:pPr>
      <w:r w:rsidRPr="00836082">
        <w:rPr>
          <w:b/>
          <w:bCs/>
          <w:lang w:eastAsia="es-ES"/>
        </w:rPr>
        <w:t xml:space="preserve">Observation </w:t>
      </w:r>
      <w:r>
        <w:rPr>
          <w:b/>
          <w:bCs/>
          <w:lang w:eastAsia="es-ES"/>
        </w:rPr>
        <w:t>7</w:t>
      </w:r>
      <w:r w:rsidRPr="00836082">
        <w:rPr>
          <w:b/>
          <w:bCs/>
          <w:lang w:eastAsia="es-ES"/>
        </w:rPr>
        <w:t>: Ap</w:t>
      </w:r>
      <w:r>
        <w:rPr>
          <w:b/>
          <w:bCs/>
          <w:lang w:eastAsia="es-ES"/>
        </w:rPr>
        <w:t>2</w:t>
      </w:r>
      <w:r w:rsidRPr="00836082">
        <w:rPr>
          <w:b/>
          <w:bCs/>
          <w:lang w:eastAsia="es-ES"/>
        </w:rPr>
        <w:t xml:space="preserve"> Alt2 requires </w:t>
      </w:r>
      <w:r>
        <w:rPr>
          <w:b/>
          <w:bCs/>
          <w:lang w:eastAsia="es-ES"/>
        </w:rPr>
        <w:t xml:space="preserve">a </w:t>
      </w:r>
      <w:r w:rsidRPr="00836082">
        <w:rPr>
          <w:b/>
          <w:bCs/>
          <w:lang w:eastAsia="es-ES"/>
        </w:rPr>
        <w:t xml:space="preserve">WID revision to support </w:t>
      </w:r>
      <w:r>
        <w:rPr>
          <w:b/>
          <w:bCs/>
          <w:lang w:eastAsia="es-ES"/>
        </w:rPr>
        <w:t xml:space="preserve">a </w:t>
      </w:r>
      <w:r w:rsidRPr="00836082">
        <w:rPr>
          <w:b/>
          <w:bCs/>
          <w:lang w:eastAsia="es-ES"/>
        </w:rPr>
        <w:t xml:space="preserve">UE </w:t>
      </w:r>
      <w:r>
        <w:rPr>
          <w:b/>
          <w:bCs/>
          <w:lang w:eastAsia="es-ES"/>
        </w:rPr>
        <w:t xml:space="preserve">specific channel </w:t>
      </w:r>
      <w:r w:rsidRPr="00836082">
        <w:rPr>
          <w:b/>
          <w:bCs/>
          <w:lang w:eastAsia="es-ES"/>
        </w:rPr>
        <w:t xml:space="preserve">BW outside </w:t>
      </w:r>
      <w:r>
        <w:rPr>
          <w:b/>
          <w:bCs/>
          <w:lang w:eastAsia="es-ES"/>
        </w:rPr>
        <w:t xml:space="preserve">the </w:t>
      </w:r>
      <w:r w:rsidRPr="00836082">
        <w:rPr>
          <w:b/>
          <w:bCs/>
          <w:lang w:eastAsia="es-ES"/>
        </w:rPr>
        <w:t>SIB1</w:t>
      </w:r>
      <w:r>
        <w:rPr>
          <w:b/>
          <w:bCs/>
          <w:lang w:eastAsia="es-ES"/>
        </w:rPr>
        <w:t xml:space="preserve"> resource grid</w:t>
      </w:r>
      <w:r w:rsidRPr="00836082">
        <w:rPr>
          <w:b/>
          <w:bCs/>
          <w:lang w:eastAsia="es-ES"/>
        </w:rPr>
        <w:t>.</w:t>
      </w:r>
    </w:p>
    <w:p w14:paraId="7A0FF14D" w14:textId="77777777" w:rsidR="000F3FC1" w:rsidRPr="00836082" w:rsidRDefault="000F3FC1" w:rsidP="000F3FC1">
      <w:pPr>
        <w:rPr>
          <w:b/>
          <w:bCs/>
          <w:lang w:eastAsia="es-ES"/>
        </w:rPr>
      </w:pPr>
      <w:r w:rsidRPr="00836082">
        <w:rPr>
          <w:b/>
          <w:bCs/>
          <w:lang w:eastAsia="es-ES"/>
        </w:rPr>
        <w:t xml:space="preserve">Observation </w:t>
      </w:r>
      <w:r>
        <w:rPr>
          <w:b/>
          <w:bCs/>
          <w:lang w:eastAsia="es-ES"/>
        </w:rPr>
        <w:t>8</w:t>
      </w:r>
      <w:r w:rsidRPr="00836082">
        <w:rPr>
          <w:b/>
          <w:bCs/>
          <w:lang w:eastAsia="es-ES"/>
        </w:rPr>
        <w:t>:</w:t>
      </w:r>
      <w:r>
        <w:rPr>
          <w:b/>
          <w:bCs/>
          <w:lang w:eastAsia="es-ES"/>
        </w:rPr>
        <w:t xml:space="preserve"> </w:t>
      </w:r>
      <w:r w:rsidRPr="00836082">
        <w:rPr>
          <w:b/>
          <w:bCs/>
          <w:lang w:eastAsia="es-ES"/>
        </w:rPr>
        <w:t>Ap</w:t>
      </w:r>
      <w:r>
        <w:rPr>
          <w:b/>
          <w:bCs/>
          <w:lang w:eastAsia="es-ES"/>
        </w:rPr>
        <w:t>2</w:t>
      </w:r>
      <w:r w:rsidRPr="00836082">
        <w:rPr>
          <w:b/>
          <w:bCs/>
          <w:lang w:eastAsia="es-ES"/>
        </w:rPr>
        <w:t xml:space="preserve"> Alt</w:t>
      </w:r>
      <w:r>
        <w:rPr>
          <w:b/>
          <w:bCs/>
          <w:lang w:eastAsia="es-ES"/>
        </w:rPr>
        <w:t xml:space="preserve"> 4 and Alt 5 </w:t>
      </w:r>
      <w:r w:rsidRPr="00836082">
        <w:rPr>
          <w:b/>
          <w:bCs/>
          <w:lang w:eastAsia="es-ES"/>
        </w:rPr>
        <w:t xml:space="preserve">do not </w:t>
      </w:r>
      <w:r>
        <w:rPr>
          <w:b/>
          <w:bCs/>
          <w:lang w:eastAsia="es-ES"/>
        </w:rPr>
        <w:t>address</w:t>
      </w:r>
      <w:r w:rsidRPr="00836082">
        <w:rPr>
          <w:b/>
          <w:bCs/>
          <w:lang w:eastAsia="es-ES"/>
        </w:rPr>
        <w:t xml:space="preserve"> the SIB1 </w:t>
      </w:r>
      <w:proofErr w:type="spellStart"/>
      <w:r w:rsidRPr="00836082">
        <w:rPr>
          <w:b/>
          <w:bCs/>
          <w:lang w:eastAsia="es-ES"/>
        </w:rPr>
        <w:t>carrierBandwidth</w:t>
      </w:r>
      <w:proofErr w:type="spellEnd"/>
      <w:r w:rsidRPr="00836082">
        <w:rPr>
          <w:b/>
          <w:bCs/>
          <w:lang w:eastAsia="es-ES"/>
        </w:rPr>
        <w:t xml:space="preserve"> off the 100 kHz</w:t>
      </w:r>
      <w:r>
        <w:rPr>
          <w:b/>
          <w:bCs/>
          <w:lang w:eastAsia="es-ES"/>
        </w:rPr>
        <w:t xml:space="preserve"> channel</w:t>
      </w:r>
      <w:r w:rsidRPr="00836082">
        <w:rPr>
          <w:b/>
          <w:bCs/>
          <w:lang w:eastAsia="es-ES"/>
        </w:rPr>
        <w:t xml:space="preserve"> raster</w:t>
      </w:r>
      <w:r>
        <w:rPr>
          <w:b/>
          <w:bCs/>
          <w:lang w:eastAsia="es-ES"/>
        </w:rPr>
        <w:t xml:space="preserve"> but focus on the UE specific channel BW</w:t>
      </w:r>
      <w:r w:rsidRPr="00836082">
        <w:rPr>
          <w:b/>
          <w:bCs/>
          <w:lang w:eastAsia="es-ES"/>
        </w:rPr>
        <w:t>.</w:t>
      </w:r>
    </w:p>
    <w:p w14:paraId="6FCD0D18" w14:textId="77777777" w:rsidR="00EC0C4E" w:rsidRDefault="00EC0C4E" w:rsidP="00065A08">
      <w:pPr>
        <w:overflowPunct w:val="0"/>
        <w:autoSpaceDE w:val="0"/>
        <w:autoSpaceDN w:val="0"/>
        <w:textAlignment w:val="baseline"/>
        <w:rPr>
          <w:b/>
          <w:bCs/>
          <w:iCs/>
        </w:rPr>
      </w:pPr>
    </w:p>
    <w:p w14:paraId="3FD4AE79" w14:textId="09AF332C" w:rsidR="005D641A" w:rsidRDefault="005D641A" w:rsidP="005D641A">
      <w:pPr>
        <w:pStyle w:val="Heading1"/>
        <w:rPr>
          <w:lang w:val="en-US" w:eastAsia="es-ES"/>
        </w:rPr>
      </w:pPr>
      <w:r>
        <w:rPr>
          <w:lang w:val="en-US" w:eastAsia="es-ES"/>
        </w:rPr>
        <w:t>Reference</w:t>
      </w:r>
      <w:r w:rsidR="00EF3B7D">
        <w:rPr>
          <w:lang w:val="en-US" w:eastAsia="es-ES"/>
        </w:rPr>
        <w:t>s</w:t>
      </w:r>
    </w:p>
    <w:p w14:paraId="041A9E10" w14:textId="01213988" w:rsidR="005D7B48" w:rsidRDefault="00782B5F" w:rsidP="00782B5F">
      <w:pPr>
        <w:rPr>
          <w:lang w:val="en-US"/>
        </w:rPr>
      </w:pPr>
      <w:r>
        <w:rPr>
          <w:lang w:val="en-US"/>
        </w:rPr>
        <w:t>[</w:t>
      </w:r>
      <w:r w:rsidR="00B263DF">
        <w:rPr>
          <w:lang w:val="en-US"/>
        </w:rPr>
        <w:t>1</w:t>
      </w:r>
      <w:r>
        <w:rPr>
          <w:lang w:val="en-US"/>
        </w:rPr>
        <w:t xml:space="preserve">] </w:t>
      </w:r>
      <w:r w:rsidRPr="00782B5F">
        <w:rPr>
          <w:lang w:val="en-US"/>
        </w:rPr>
        <w:t>RP-230813</w:t>
      </w:r>
      <w:r>
        <w:rPr>
          <w:lang w:val="en-US"/>
        </w:rPr>
        <w:t xml:space="preserve"> </w:t>
      </w:r>
      <w:r w:rsidRPr="00782B5F">
        <w:rPr>
          <w:lang w:val="en-US"/>
        </w:rPr>
        <w:t>New WID on Channel raster enhancement</w:t>
      </w:r>
      <w:r w:rsidR="005D7B48">
        <w:rPr>
          <w:lang w:val="en-US"/>
        </w:rPr>
        <w:t>, RAN#99</w:t>
      </w:r>
    </w:p>
    <w:p w14:paraId="35EF6818" w14:textId="72A8C1C9" w:rsidR="00B56E48" w:rsidRDefault="00B56E48" w:rsidP="00B56E48">
      <w:pPr>
        <w:rPr>
          <w:lang w:val="en-US"/>
        </w:rPr>
      </w:pPr>
      <w:r>
        <w:rPr>
          <w:lang w:val="en-US"/>
        </w:rPr>
        <w:t>[</w:t>
      </w:r>
      <w:r w:rsidR="00B263DF">
        <w:rPr>
          <w:lang w:val="en-US"/>
        </w:rPr>
        <w:t>2</w:t>
      </w:r>
      <w:r>
        <w:rPr>
          <w:lang w:val="en-US"/>
        </w:rPr>
        <w:t xml:space="preserve">] </w:t>
      </w:r>
      <w:r w:rsidRPr="00900084">
        <w:rPr>
          <w:lang w:val="en-US"/>
        </w:rPr>
        <w:t>R4-2306288</w:t>
      </w:r>
      <w:r>
        <w:rPr>
          <w:lang w:val="en-US"/>
        </w:rPr>
        <w:t xml:space="preserve"> </w:t>
      </w:r>
      <w:r w:rsidRPr="00900084">
        <w:rPr>
          <w:lang w:val="en-US"/>
        </w:rPr>
        <w:t xml:space="preserve">Topic summary for [106-bis-e][126] </w:t>
      </w:r>
      <w:proofErr w:type="spellStart"/>
      <w:r w:rsidRPr="00900084">
        <w:rPr>
          <w:lang w:val="en-US"/>
        </w:rPr>
        <w:t>NR_channel_raster_enh</w:t>
      </w:r>
      <w:proofErr w:type="spellEnd"/>
      <w:r>
        <w:rPr>
          <w:lang w:val="en-US"/>
        </w:rPr>
        <w:t>, RAN4#106-bis-e</w:t>
      </w:r>
    </w:p>
    <w:p w14:paraId="32C9096E" w14:textId="6495673F" w:rsidR="000A2C1B" w:rsidRDefault="00B56E48" w:rsidP="000A2C1B">
      <w:pPr>
        <w:overflowPunct w:val="0"/>
        <w:autoSpaceDE w:val="0"/>
        <w:autoSpaceDN w:val="0"/>
        <w:textAlignment w:val="baseline"/>
        <w:rPr>
          <w:lang w:val="en-US"/>
        </w:rPr>
      </w:pPr>
      <w:r>
        <w:rPr>
          <w:lang w:val="en-US"/>
        </w:rPr>
        <w:t>[</w:t>
      </w:r>
      <w:r w:rsidR="00B263DF">
        <w:rPr>
          <w:lang w:val="en-US"/>
        </w:rPr>
        <w:t>3</w:t>
      </w:r>
      <w:r>
        <w:rPr>
          <w:lang w:val="en-US"/>
        </w:rPr>
        <w:t>]</w:t>
      </w:r>
      <w:r w:rsidRPr="00900084">
        <w:t xml:space="preserve"> </w:t>
      </w:r>
      <w:r w:rsidRPr="00900084">
        <w:rPr>
          <w:lang w:val="en-US"/>
        </w:rPr>
        <w:t>R4-2306598</w:t>
      </w:r>
      <w:r>
        <w:rPr>
          <w:lang w:val="en-US"/>
        </w:rPr>
        <w:t xml:space="preserve"> </w:t>
      </w:r>
      <w:r w:rsidRPr="00900084">
        <w:rPr>
          <w:lang w:val="en-US"/>
        </w:rPr>
        <w:t>WF on channel raster enhancement</w:t>
      </w:r>
      <w:r>
        <w:rPr>
          <w:lang w:val="en-US"/>
        </w:rPr>
        <w:t>, RAN4#106-bis-e</w:t>
      </w:r>
    </w:p>
    <w:p w14:paraId="56CF28E3" w14:textId="77777777" w:rsidR="003600DA" w:rsidRDefault="003600DA" w:rsidP="000A2C1B">
      <w:pPr>
        <w:overflowPunct w:val="0"/>
        <w:autoSpaceDE w:val="0"/>
        <w:autoSpaceDN w:val="0"/>
        <w:textAlignment w:val="baseline"/>
        <w:rPr>
          <w:b/>
          <w:bCs/>
          <w:iCs/>
        </w:rPr>
      </w:pPr>
    </w:p>
    <w:p w14:paraId="657B80F3" w14:textId="0DF24032" w:rsidR="000A2C1B" w:rsidRDefault="000A2C1B" w:rsidP="003600DA">
      <w:pPr>
        <w:pStyle w:val="Heading1"/>
        <w:numPr>
          <w:ilvl w:val="0"/>
          <w:numId w:val="0"/>
        </w:numPr>
        <w:rPr>
          <w:lang w:val="en-US" w:eastAsia="es-ES"/>
        </w:rPr>
      </w:pPr>
      <w:r>
        <w:rPr>
          <w:lang w:val="en-US" w:eastAsia="es-ES"/>
        </w:rPr>
        <w:t xml:space="preserve">Annex: </w:t>
      </w:r>
      <w:r w:rsidR="00A3490C">
        <w:rPr>
          <w:lang w:val="en-US" w:eastAsia="es-ES"/>
        </w:rPr>
        <w:t xml:space="preserve">Exemplary discussion template </w:t>
      </w:r>
      <w:r w:rsidR="00210F93">
        <w:rPr>
          <w:lang w:val="en-US" w:eastAsia="es-ES"/>
        </w:rPr>
        <w:t xml:space="preserve">on </w:t>
      </w:r>
      <w:r w:rsidR="00643C41">
        <w:rPr>
          <w:lang w:val="en-US" w:eastAsia="es-ES"/>
        </w:rPr>
        <w:t xml:space="preserve">two </w:t>
      </w:r>
      <w:r w:rsidR="00F757C8">
        <w:rPr>
          <w:lang w:val="en-US" w:eastAsia="es-ES"/>
        </w:rPr>
        <w:t>numerologies</w:t>
      </w:r>
      <w:r w:rsidR="00643C41">
        <w:rPr>
          <w:lang w:val="en-US" w:eastAsia="es-ES"/>
        </w:rPr>
        <w:t xml:space="preserve"> in </w:t>
      </w:r>
      <w:r w:rsidR="00210F93">
        <w:rPr>
          <w:lang w:val="en-US" w:eastAsia="es-ES"/>
        </w:rPr>
        <w:t xml:space="preserve">SIB1 </w:t>
      </w:r>
    </w:p>
    <w:p w14:paraId="1DEB5687" w14:textId="77777777" w:rsidR="000A2C1B" w:rsidRDefault="000A2C1B" w:rsidP="000A2C1B">
      <w:pPr>
        <w:spacing w:after="0"/>
        <w:rPr>
          <w:lang w:val="en-US" w:eastAsia="es-ES"/>
        </w:rPr>
      </w:pPr>
      <w:r>
        <w:rPr>
          <w:lang w:val="en-US" w:eastAsia="es-ES"/>
        </w:rPr>
        <w:t>The proposed discussions could be supported by an entry in the moderator's summary like:</w:t>
      </w:r>
    </w:p>
    <w:tbl>
      <w:tblPr>
        <w:tblStyle w:val="TableGrid"/>
        <w:tblW w:w="0" w:type="auto"/>
        <w:tblLook w:val="04A0" w:firstRow="1" w:lastRow="0" w:firstColumn="1" w:lastColumn="0" w:noHBand="0" w:noVBand="1"/>
      </w:tblPr>
      <w:tblGrid>
        <w:gridCol w:w="10457"/>
      </w:tblGrid>
      <w:tr w:rsidR="000A2C1B" w14:paraId="401392EE" w14:textId="77777777" w:rsidTr="00286978">
        <w:tc>
          <w:tcPr>
            <w:tcW w:w="10457" w:type="dxa"/>
          </w:tcPr>
          <w:p w14:paraId="686346D1" w14:textId="77777777" w:rsidR="000A2C1B" w:rsidRPr="00286978" w:rsidRDefault="000A2C1B" w:rsidP="00286978">
            <w:pPr>
              <w:spacing w:after="80"/>
              <w:rPr>
                <w:rFonts w:ascii="Arial" w:hAnsi="Arial" w:cs="Arial"/>
                <w:sz w:val="16"/>
                <w:szCs w:val="16"/>
                <w:lang w:val="en-US" w:eastAsia="es-ES"/>
              </w:rPr>
            </w:pPr>
            <w:r w:rsidRPr="00286978">
              <w:rPr>
                <w:rFonts w:ascii="Arial" w:hAnsi="Arial" w:cs="Arial"/>
                <w:sz w:val="16"/>
                <w:szCs w:val="16"/>
                <w:lang w:val="en-US" w:eastAsia="es-ES"/>
              </w:rPr>
              <w:t>Sub-topic x-y: Two numerologies in SIB1, one of them on the 100 kHz channel raster</w:t>
            </w:r>
          </w:p>
          <w:p w14:paraId="43A0AE98" w14:textId="77777777" w:rsidR="000A2C1B" w:rsidRPr="00286978" w:rsidRDefault="000A2C1B" w:rsidP="00286978">
            <w:pPr>
              <w:spacing w:after="80"/>
              <w:rPr>
                <w:sz w:val="16"/>
                <w:szCs w:val="16"/>
                <w:u w:val="single"/>
                <w:lang w:val="en-US" w:eastAsia="es-ES"/>
              </w:rPr>
            </w:pPr>
            <w:r w:rsidRPr="00286978">
              <w:rPr>
                <w:sz w:val="16"/>
                <w:szCs w:val="16"/>
                <w:u w:val="single"/>
                <w:lang w:val="en-US" w:eastAsia="es-ES"/>
              </w:rPr>
              <w:t>Issue x-y-1: Numerology in SIB1 that must be on the 100 kHz channel raster for legacy UEs</w:t>
            </w:r>
          </w:p>
          <w:p w14:paraId="0656E1ED" w14:textId="77777777" w:rsidR="000A2C1B" w:rsidRPr="00286978" w:rsidRDefault="000A2C1B" w:rsidP="00286978">
            <w:pPr>
              <w:pStyle w:val="ListParagraph"/>
              <w:numPr>
                <w:ilvl w:val="0"/>
                <w:numId w:val="19"/>
              </w:numPr>
              <w:spacing w:after="80"/>
              <w:ind w:firstLineChars="0"/>
              <w:rPr>
                <w:sz w:val="16"/>
                <w:szCs w:val="16"/>
                <w:lang w:val="en-US" w:eastAsia="es-ES"/>
              </w:rPr>
            </w:pPr>
            <w:r w:rsidRPr="00286978">
              <w:rPr>
                <w:sz w:val="16"/>
                <w:szCs w:val="16"/>
                <w:lang w:val="en-US" w:eastAsia="es-ES"/>
              </w:rPr>
              <w:t xml:space="preserve">Proposals: Which numerology </w:t>
            </w:r>
            <w:r>
              <w:rPr>
                <w:sz w:val="16"/>
                <w:szCs w:val="16"/>
                <w:lang w:val="en-US" w:eastAsia="es-ES"/>
              </w:rPr>
              <w:t xml:space="preserve">in SIB1 </w:t>
            </w:r>
            <w:r w:rsidRPr="00286978">
              <w:rPr>
                <w:sz w:val="16"/>
                <w:szCs w:val="16"/>
                <w:lang w:val="en-US" w:eastAsia="es-ES"/>
              </w:rPr>
              <w:t xml:space="preserve">must meet the </w:t>
            </w:r>
            <w:r>
              <w:rPr>
                <w:sz w:val="16"/>
                <w:szCs w:val="16"/>
                <w:lang w:val="en-US" w:eastAsia="es-ES"/>
              </w:rPr>
              <w:t xml:space="preserve">100 kHz </w:t>
            </w:r>
            <w:r w:rsidRPr="00286978">
              <w:rPr>
                <w:sz w:val="16"/>
                <w:szCs w:val="16"/>
                <w:lang w:val="en-US" w:eastAsia="es-ES"/>
              </w:rPr>
              <w:t>channel raster requirement</w:t>
            </w:r>
            <w:r>
              <w:rPr>
                <w:sz w:val="16"/>
                <w:szCs w:val="16"/>
                <w:lang w:val="en-US" w:eastAsia="es-ES"/>
              </w:rPr>
              <w:t xml:space="preserve"> if no UE specific channel BW is commanded</w:t>
            </w:r>
            <w:r w:rsidRPr="00286978">
              <w:rPr>
                <w:sz w:val="16"/>
                <w:szCs w:val="16"/>
                <w:lang w:val="en-US" w:eastAsia="es-ES"/>
              </w:rPr>
              <w:t>?</w:t>
            </w:r>
          </w:p>
          <w:p w14:paraId="4E25F95E"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1: The numerology of the initial and active BWPs.</w:t>
            </w:r>
          </w:p>
          <w:p w14:paraId="21DC74CD" w14:textId="77777777" w:rsidR="000A2C1B" w:rsidRPr="00392E28" w:rsidRDefault="000A2C1B" w:rsidP="00286978">
            <w:pPr>
              <w:pStyle w:val="ListParagraph"/>
              <w:numPr>
                <w:ilvl w:val="1"/>
                <w:numId w:val="19"/>
              </w:numPr>
              <w:spacing w:after="80"/>
              <w:ind w:firstLineChars="0"/>
              <w:rPr>
                <w:sz w:val="16"/>
                <w:szCs w:val="16"/>
                <w:lang w:val="en-US" w:eastAsia="es-ES"/>
              </w:rPr>
            </w:pPr>
            <w:r w:rsidRPr="00392E28">
              <w:rPr>
                <w:sz w:val="16"/>
                <w:szCs w:val="16"/>
                <w:lang w:val="en-US" w:eastAsia="es-ES"/>
              </w:rPr>
              <w:t>Option 2: Any one of the numerologies, irrespective of whether it is used in the cell or not.</w:t>
            </w:r>
          </w:p>
          <w:p w14:paraId="2179944C" w14:textId="77777777" w:rsidR="000A2C1B" w:rsidRPr="00392E28" w:rsidRDefault="000A2C1B" w:rsidP="00286978">
            <w:pPr>
              <w:pStyle w:val="ListParagraph"/>
              <w:numPr>
                <w:ilvl w:val="1"/>
                <w:numId w:val="19"/>
              </w:numPr>
              <w:spacing w:after="80"/>
              <w:ind w:firstLineChars="0"/>
              <w:rPr>
                <w:sz w:val="16"/>
                <w:szCs w:val="16"/>
                <w:lang w:val="en-US" w:eastAsia="es-ES"/>
              </w:rPr>
            </w:pPr>
            <w:r w:rsidRPr="00392E28">
              <w:rPr>
                <w:sz w:val="16"/>
                <w:szCs w:val="16"/>
                <w:lang w:val="en-US" w:eastAsia="es-ES"/>
              </w:rPr>
              <w:t>Option 3: None, but the UE must have the possibility to configure, inside the SIB1 carrier bandwidth for the same numerology as the initial and active BWPs, a regular channel BW centered on the channel raster that includes the initial and active BWPs.</w:t>
            </w:r>
          </w:p>
          <w:p w14:paraId="503AE773"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4: Other: …</w:t>
            </w:r>
          </w:p>
          <w:p w14:paraId="7ECDF752" w14:textId="77777777" w:rsidR="000A2C1B" w:rsidRPr="00286978" w:rsidRDefault="000A2C1B" w:rsidP="00286978">
            <w:pPr>
              <w:spacing w:after="80"/>
              <w:rPr>
                <w:sz w:val="16"/>
                <w:szCs w:val="16"/>
                <w:u w:val="single"/>
                <w:lang w:val="en-US" w:eastAsia="es-ES"/>
              </w:rPr>
            </w:pPr>
            <w:r w:rsidRPr="00286978">
              <w:rPr>
                <w:sz w:val="16"/>
                <w:szCs w:val="16"/>
                <w:u w:val="single"/>
                <w:lang w:val="en-US" w:eastAsia="es-ES"/>
              </w:rPr>
              <w:t>Issue x-y-2: Example of a UE supporting 20 MHz in a 25 MHz wide cell (SIB1 carrier bandwidth) at 15 kHz SCS</w:t>
            </w:r>
          </w:p>
          <w:p w14:paraId="3E960F1B" w14:textId="77777777" w:rsidR="000A2C1B" w:rsidRPr="00286978" w:rsidRDefault="000A2C1B" w:rsidP="00286978">
            <w:pPr>
              <w:pStyle w:val="ListParagraph"/>
              <w:numPr>
                <w:ilvl w:val="0"/>
                <w:numId w:val="19"/>
              </w:numPr>
              <w:spacing w:after="80"/>
              <w:ind w:firstLineChars="0"/>
              <w:rPr>
                <w:sz w:val="16"/>
                <w:szCs w:val="16"/>
                <w:lang w:val="en-US" w:eastAsia="es-ES"/>
              </w:rPr>
            </w:pPr>
            <w:r w:rsidRPr="00286978">
              <w:rPr>
                <w:sz w:val="16"/>
                <w:szCs w:val="16"/>
                <w:lang w:val="en-US" w:eastAsia="es-ES"/>
              </w:rPr>
              <w:t>Proposals: Does the example in R4-2307501 figure 1 comply with the 3GPP specifications?</w:t>
            </w:r>
          </w:p>
          <w:p w14:paraId="1DCE64A3"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1: No, and the incompliance cannot be fixed because …</w:t>
            </w:r>
          </w:p>
          <w:p w14:paraId="11F7954A"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2: Not yet, but the example can be made specification compliant by …</w:t>
            </w:r>
          </w:p>
          <w:p w14:paraId="6226E3B7"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 xml:space="preserve">Option 3: Yes – legacy UEs supporting the channel BW of 25 MHz are, in this example, expected to support the 25 MHz wide BWP off the 100 kHz channel raster inside the 25 MHz wide SIB1 carrier bandwidth and licensed spectrum, and UEs supporting a channel BW of only 20 MHz can correctly use 20 </w:t>
            </w:r>
            <w:proofErr w:type="spellStart"/>
            <w:r w:rsidRPr="003600DA">
              <w:rPr>
                <w:sz w:val="16"/>
                <w:szCs w:val="16"/>
                <w:lang w:val="en-US" w:eastAsia="es-ES"/>
              </w:rPr>
              <w:t>MHz.</w:t>
            </w:r>
            <w:proofErr w:type="spellEnd"/>
          </w:p>
          <w:p w14:paraId="17BC1343" w14:textId="5CEB153F" w:rsidR="000A2C1B" w:rsidRDefault="000A2C1B" w:rsidP="00286978">
            <w:pPr>
              <w:pStyle w:val="ListParagraph"/>
              <w:numPr>
                <w:ilvl w:val="1"/>
                <w:numId w:val="19"/>
              </w:numPr>
              <w:spacing w:after="80"/>
              <w:ind w:firstLineChars="0"/>
              <w:rPr>
                <w:color w:val="000000" w:themeColor="text1"/>
                <w:sz w:val="16"/>
                <w:szCs w:val="16"/>
                <w:lang w:val="en-US" w:eastAsia="es-ES"/>
              </w:rPr>
            </w:pPr>
            <w:r w:rsidRPr="00286978">
              <w:rPr>
                <w:color w:val="000000" w:themeColor="text1"/>
                <w:sz w:val="16"/>
                <w:szCs w:val="16"/>
                <w:lang w:val="en-US" w:eastAsia="es-ES"/>
              </w:rPr>
              <w:t xml:space="preserve">Option </w:t>
            </w:r>
            <w:r w:rsidR="009E7A42">
              <w:rPr>
                <w:color w:val="000000" w:themeColor="text1"/>
                <w:sz w:val="16"/>
                <w:szCs w:val="16"/>
                <w:lang w:val="en-US" w:eastAsia="es-ES"/>
              </w:rPr>
              <w:t>4</w:t>
            </w:r>
            <w:r w:rsidRPr="00286978">
              <w:rPr>
                <w:color w:val="000000" w:themeColor="text1"/>
                <w:sz w:val="16"/>
                <w:szCs w:val="16"/>
                <w:lang w:val="en-US" w:eastAsia="es-ES"/>
              </w:rPr>
              <w:t>: Yes, and a UE supporting only 20 MHz operates correctly in the 20 MHz</w:t>
            </w:r>
            <w:r>
              <w:rPr>
                <w:color w:val="000000" w:themeColor="text1"/>
                <w:sz w:val="16"/>
                <w:szCs w:val="16"/>
                <w:lang w:val="en-US" w:eastAsia="es-ES"/>
              </w:rPr>
              <w:t xml:space="preserve"> wide UE specific channel BW</w:t>
            </w:r>
            <w:r w:rsidRPr="00286978">
              <w:rPr>
                <w:color w:val="000000" w:themeColor="text1"/>
                <w:sz w:val="16"/>
                <w:szCs w:val="16"/>
                <w:lang w:val="en-US" w:eastAsia="es-ES"/>
              </w:rPr>
              <w:t>. However,</w:t>
            </w:r>
            <w:r>
              <w:rPr>
                <w:color w:val="000000" w:themeColor="text1"/>
                <w:sz w:val="16"/>
                <w:szCs w:val="16"/>
                <w:lang w:val="en-US" w:eastAsia="es-ES"/>
              </w:rPr>
              <w:t xml:space="preserve"> although the channel raster and guard band requirements are met,</w:t>
            </w:r>
            <w:r w:rsidRPr="00286978">
              <w:rPr>
                <w:color w:val="000000" w:themeColor="text1"/>
                <w:sz w:val="16"/>
                <w:szCs w:val="16"/>
                <w:lang w:val="en-US" w:eastAsia="es-ES"/>
              </w:rPr>
              <w:t xml:space="preserve"> </w:t>
            </w:r>
            <w:r>
              <w:rPr>
                <w:color w:val="000000" w:themeColor="text1"/>
                <w:sz w:val="16"/>
                <w:szCs w:val="16"/>
                <w:lang w:val="en-US" w:eastAsia="es-ES"/>
              </w:rPr>
              <w:t>not all UEs supporting a BW of 25 MHz cope</w:t>
            </w:r>
            <w:r w:rsidRPr="00286978">
              <w:rPr>
                <w:color w:val="000000" w:themeColor="text1"/>
                <w:sz w:val="16"/>
                <w:szCs w:val="16"/>
                <w:lang w:val="en-US" w:eastAsia="es-ES"/>
              </w:rPr>
              <w:t xml:space="preserve"> </w:t>
            </w:r>
            <w:r>
              <w:rPr>
                <w:color w:val="000000" w:themeColor="text1"/>
                <w:sz w:val="16"/>
                <w:szCs w:val="16"/>
                <w:lang w:val="en-US" w:eastAsia="es-ES"/>
              </w:rPr>
              <w:t>correctly with the 25 MHz wide SIB1 carrier bandwidth and the BWP at the same location because their center frequency is 10 kHz above the 100 kHz channel raster.</w:t>
            </w:r>
          </w:p>
          <w:p w14:paraId="5D2FC01F" w14:textId="7FDE1DC1" w:rsidR="009E7A42" w:rsidRPr="003600DA" w:rsidRDefault="009E7A42" w:rsidP="009E7A42">
            <w:pPr>
              <w:pStyle w:val="ListParagraph"/>
              <w:numPr>
                <w:ilvl w:val="1"/>
                <w:numId w:val="19"/>
              </w:numPr>
              <w:spacing w:after="80"/>
              <w:ind w:firstLineChars="0"/>
              <w:rPr>
                <w:sz w:val="16"/>
                <w:szCs w:val="16"/>
                <w:lang w:val="en-US" w:eastAsia="es-ES"/>
              </w:rPr>
            </w:pPr>
            <w:r w:rsidRPr="00286978">
              <w:rPr>
                <w:sz w:val="16"/>
                <w:szCs w:val="16"/>
                <w:lang w:val="en-US" w:eastAsia="es-ES"/>
              </w:rPr>
              <w:t xml:space="preserve">Option </w:t>
            </w:r>
            <w:r>
              <w:rPr>
                <w:sz w:val="16"/>
                <w:szCs w:val="16"/>
                <w:lang w:val="en-US" w:eastAsia="es-ES"/>
              </w:rPr>
              <w:t>5</w:t>
            </w:r>
            <w:r w:rsidRPr="00286978">
              <w:rPr>
                <w:sz w:val="16"/>
                <w:szCs w:val="16"/>
                <w:lang w:val="en-US" w:eastAsia="es-ES"/>
              </w:rPr>
              <w:t>: Yes, but the UEs may not behave as desired because …</w:t>
            </w:r>
          </w:p>
          <w:p w14:paraId="253BBFB8" w14:textId="77777777" w:rsidR="000A2C1B" w:rsidRPr="00286978" w:rsidRDefault="000A2C1B" w:rsidP="00286978">
            <w:pPr>
              <w:spacing w:after="80"/>
              <w:rPr>
                <w:sz w:val="16"/>
                <w:szCs w:val="16"/>
                <w:u w:val="single"/>
                <w:lang w:val="en-US" w:eastAsia="es-ES"/>
              </w:rPr>
            </w:pPr>
            <w:r w:rsidRPr="00286978">
              <w:rPr>
                <w:sz w:val="16"/>
                <w:szCs w:val="16"/>
                <w:u w:val="single"/>
                <w:lang w:val="en-US" w:eastAsia="es-ES"/>
              </w:rPr>
              <w:t xml:space="preserve">Issue x-y-3: Solution of the even/odd number of RBs </w:t>
            </w:r>
            <w:r>
              <w:rPr>
                <w:sz w:val="16"/>
                <w:szCs w:val="16"/>
                <w:u w:val="single"/>
                <w:lang w:val="en-US" w:eastAsia="es-ES"/>
              </w:rPr>
              <w:t>problem</w:t>
            </w:r>
            <w:r w:rsidRPr="00286978">
              <w:rPr>
                <w:sz w:val="16"/>
                <w:szCs w:val="16"/>
                <w:u w:val="single"/>
                <w:lang w:val="en-US" w:eastAsia="es-ES"/>
              </w:rPr>
              <w:t xml:space="preserve"> by an unused numerology in SIB1</w:t>
            </w:r>
          </w:p>
          <w:p w14:paraId="0036A92D" w14:textId="77777777" w:rsidR="000A2C1B" w:rsidRPr="00286978" w:rsidRDefault="000A2C1B" w:rsidP="00286978">
            <w:pPr>
              <w:pStyle w:val="ListParagraph"/>
              <w:numPr>
                <w:ilvl w:val="0"/>
                <w:numId w:val="19"/>
              </w:numPr>
              <w:spacing w:after="80"/>
              <w:ind w:firstLineChars="0"/>
              <w:rPr>
                <w:sz w:val="16"/>
                <w:szCs w:val="16"/>
                <w:lang w:val="en-US" w:eastAsia="es-ES"/>
              </w:rPr>
            </w:pPr>
            <w:r w:rsidRPr="00286978">
              <w:rPr>
                <w:sz w:val="16"/>
                <w:szCs w:val="16"/>
                <w:lang w:val="en-US" w:eastAsia="es-ES"/>
              </w:rPr>
              <w:t xml:space="preserve">Proposals: If the SIB1 carrier bandwidth </w:t>
            </w:r>
            <w:r>
              <w:rPr>
                <w:sz w:val="16"/>
                <w:szCs w:val="16"/>
                <w:lang w:val="en-US" w:eastAsia="es-ES"/>
              </w:rPr>
              <w:t>for</w:t>
            </w:r>
            <w:r w:rsidRPr="00286978">
              <w:rPr>
                <w:sz w:val="16"/>
                <w:szCs w:val="16"/>
                <w:lang w:val="en-US" w:eastAsia="es-ES"/>
              </w:rPr>
              <w:t xml:space="preserve"> the </w:t>
            </w:r>
            <w:r>
              <w:rPr>
                <w:sz w:val="16"/>
                <w:szCs w:val="16"/>
                <w:lang w:val="en-US" w:eastAsia="es-ES"/>
              </w:rPr>
              <w:t xml:space="preserve">numerology of the </w:t>
            </w:r>
            <w:r w:rsidRPr="00286978">
              <w:rPr>
                <w:sz w:val="16"/>
                <w:szCs w:val="16"/>
                <w:lang w:val="en-US" w:eastAsia="es-ES"/>
              </w:rPr>
              <w:t xml:space="preserve">initial/active BWP is off the 100 kHz channel raster but, in combination with the BWP, effectively mandates where the UE must place what channel BW, does </w:t>
            </w:r>
            <w:r>
              <w:rPr>
                <w:sz w:val="16"/>
                <w:szCs w:val="16"/>
                <w:lang w:val="en-US" w:eastAsia="es-ES"/>
              </w:rPr>
              <w:t xml:space="preserve">in the </w:t>
            </w:r>
            <w:proofErr w:type="spellStart"/>
            <w:r>
              <w:rPr>
                <w:sz w:val="16"/>
                <w:szCs w:val="16"/>
                <w:lang w:val="en-US" w:eastAsia="es-ES"/>
              </w:rPr>
              <w:t>scs-SpecificCarrierList</w:t>
            </w:r>
            <w:proofErr w:type="spellEnd"/>
            <w:r>
              <w:rPr>
                <w:sz w:val="16"/>
                <w:szCs w:val="16"/>
                <w:lang w:val="en-US" w:eastAsia="es-ES"/>
              </w:rPr>
              <w:t xml:space="preserve"> </w:t>
            </w:r>
            <w:r w:rsidRPr="00AB1B37">
              <w:rPr>
                <w:sz w:val="16"/>
                <w:szCs w:val="16"/>
                <w:lang w:val="en-US" w:eastAsia="es-ES"/>
              </w:rPr>
              <w:t xml:space="preserve">adding </w:t>
            </w:r>
            <w:r w:rsidRPr="00286978">
              <w:rPr>
                <w:sz w:val="16"/>
                <w:szCs w:val="16"/>
                <w:lang w:val="en-US" w:eastAsia="es-ES"/>
              </w:rPr>
              <w:t xml:space="preserve">a SIB1 carrier bandwidth on the </w:t>
            </w:r>
            <w:r>
              <w:rPr>
                <w:sz w:val="16"/>
                <w:szCs w:val="16"/>
                <w:lang w:val="en-US" w:eastAsia="es-ES"/>
              </w:rPr>
              <w:t xml:space="preserve">100 kHz </w:t>
            </w:r>
            <w:r w:rsidRPr="00286978">
              <w:rPr>
                <w:sz w:val="16"/>
                <w:szCs w:val="16"/>
                <w:lang w:val="en-US" w:eastAsia="es-ES"/>
              </w:rPr>
              <w:t>channel raster for an unused numerology solve a legacy UE's problem?</w:t>
            </w:r>
          </w:p>
          <w:p w14:paraId="4C04C0B8"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1: Yes, because …</w:t>
            </w:r>
          </w:p>
          <w:p w14:paraId="6D623479" w14:textId="77777777" w:rsidR="000A2C1B" w:rsidRPr="00392E28" w:rsidRDefault="000A2C1B" w:rsidP="00286978">
            <w:pPr>
              <w:pStyle w:val="ListParagraph"/>
              <w:numPr>
                <w:ilvl w:val="1"/>
                <w:numId w:val="19"/>
              </w:numPr>
              <w:spacing w:after="80"/>
              <w:ind w:firstLineChars="0"/>
              <w:rPr>
                <w:sz w:val="16"/>
                <w:szCs w:val="16"/>
                <w:lang w:val="en-US" w:eastAsia="es-ES"/>
              </w:rPr>
            </w:pPr>
            <w:r w:rsidRPr="00392E28">
              <w:rPr>
                <w:sz w:val="16"/>
                <w:szCs w:val="16"/>
                <w:lang w:val="en-US" w:eastAsia="es-ES"/>
              </w:rPr>
              <w:t>Option 2: No – even if the network thus formally fulfils the channel raster requirement, there is no magic effect.</w:t>
            </w:r>
          </w:p>
          <w:p w14:paraId="6B84082E" w14:textId="77777777" w:rsidR="000A2C1B" w:rsidRPr="003600DA"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3: No – although multiple numerologies are part of NR right from the beginning, they should better not be used with legacy UEs.</w:t>
            </w:r>
          </w:p>
          <w:p w14:paraId="433AC139" w14:textId="77777777" w:rsidR="000A2C1B" w:rsidRPr="00286978" w:rsidRDefault="000A2C1B" w:rsidP="00286978">
            <w:pPr>
              <w:pStyle w:val="ListParagraph"/>
              <w:numPr>
                <w:ilvl w:val="1"/>
                <w:numId w:val="19"/>
              </w:numPr>
              <w:spacing w:after="80"/>
              <w:ind w:firstLineChars="0"/>
              <w:rPr>
                <w:sz w:val="16"/>
                <w:szCs w:val="16"/>
                <w:lang w:val="en-US" w:eastAsia="es-ES"/>
              </w:rPr>
            </w:pPr>
            <w:r w:rsidRPr="003600DA">
              <w:rPr>
                <w:sz w:val="16"/>
                <w:szCs w:val="16"/>
                <w:lang w:val="en-US" w:eastAsia="es-ES"/>
              </w:rPr>
              <w:t>Option 4: Other: …</w:t>
            </w:r>
          </w:p>
        </w:tc>
      </w:tr>
    </w:tbl>
    <w:p w14:paraId="711DE659" w14:textId="77777777" w:rsidR="00225850" w:rsidRPr="00782B5F" w:rsidRDefault="00225850" w:rsidP="00225850">
      <w:pPr>
        <w:rPr>
          <w:lang w:val="en-US"/>
        </w:rPr>
      </w:pPr>
    </w:p>
    <w:sectPr w:rsidR="00225850" w:rsidRPr="00782B5F" w:rsidSect="007A443E">
      <w:headerReference w:type="default" r:id="rId1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9EBE" w14:textId="77777777" w:rsidR="00A730E1" w:rsidRPr="00A10429" w:rsidRDefault="00A730E1" w:rsidP="0064547A">
      <w:pPr>
        <w:spacing w:after="0"/>
        <w:rPr>
          <w:kern w:val="2"/>
          <w:lang w:eastAsia="zh-CN"/>
        </w:rPr>
      </w:pPr>
      <w:r>
        <w:separator/>
      </w:r>
    </w:p>
  </w:endnote>
  <w:endnote w:type="continuationSeparator" w:id="0">
    <w:p w14:paraId="195471EB" w14:textId="77777777" w:rsidR="00A730E1" w:rsidRPr="00A10429" w:rsidRDefault="00A730E1" w:rsidP="0064547A">
      <w:pPr>
        <w:spacing w:after="0"/>
        <w:rPr>
          <w:kern w:val="2"/>
          <w:lang w:eastAsia="zh-CN"/>
        </w:rPr>
      </w:pPr>
      <w:r>
        <w:continuationSeparator/>
      </w:r>
    </w:p>
  </w:endnote>
  <w:endnote w:type="continuationNotice" w:id="1">
    <w:p w14:paraId="2389604E" w14:textId="77777777" w:rsidR="00A730E1" w:rsidRDefault="00A73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3633" w14:textId="77777777" w:rsidR="00A730E1" w:rsidRPr="00A10429" w:rsidRDefault="00A730E1" w:rsidP="0064547A">
      <w:pPr>
        <w:spacing w:after="0"/>
        <w:rPr>
          <w:kern w:val="2"/>
          <w:lang w:eastAsia="zh-CN"/>
        </w:rPr>
      </w:pPr>
      <w:r>
        <w:separator/>
      </w:r>
    </w:p>
  </w:footnote>
  <w:footnote w:type="continuationSeparator" w:id="0">
    <w:p w14:paraId="58635F58" w14:textId="77777777" w:rsidR="00A730E1" w:rsidRPr="00A10429" w:rsidRDefault="00A730E1" w:rsidP="0064547A">
      <w:pPr>
        <w:spacing w:after="0"/>
        <w:rPr>
          <w:kern w:val="2"/>
          <w:lang w:eastAsia="zh-CN"/>
        </w:rPr>
      </w:pPr>
      <w:r>
        <w:continuationSeparator/>
      </w:r>
    </w:p>
  </w:footnote>
  <w:footnote w:type="continuationNotice" w:id="1">
    <w:p w14:paraId="79474304" w14:textId="77777777" w:rsidR="00A730E1" w:rsidRDefault="00A73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242" w14:textId="60612590" w:rsidR="00A8555D" w:rsidRPr="00BC6946" w:rsidRDefault="00A8555D" w:rsidP="00BC6946">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ascii="SimSun" w:hAnsi="SimSun" w:hint="default"/>
      </w:r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 w15:restartNumberingAfterBreak="0">
    <w:nsid w:val="0BFF74A4"/>
    <w:multiLevelType w:val="hybridMultilevel"/>
    <w:tmpl w:val="B2FCE92E"/>
    <w:lvl w:ilvl="0" w:tplc="04090001">
      <w:start w:val="1"/>
      <w:numFmt w:val="bullet"/>
      <w:lvlText w:val=""/>
      <w:lvlJc w:val="left"/>
      <w:pPr>
        <w:ind w:left="1140" w:hanging="4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0C303F"/>
    <w:multiLevelType w:val="hybridMultilevel"/>
    <w:tmpl w:val="7DF24676"/>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3" w15:restartNumberingAfterBreak="0">
    <w:nsid w:val="2D7A6C31"/>
    <w:multiLevelType w:val="multilevel"/>
    <w:tmpl w:val="92BA611E"/>
    <w:lvl w:ilvl="0">
      <w:start w:val="1"/>
      <w:numFmt w:val="bullet"/>
      <w:lvlText w:val=""/>
      <w:lvlJc w:val="left"/>
      <w:pPr>
        <w:ind w:left="936" w:hanging="360"/>
      </w:pPr>
      <w:rPr>
        <w:rFonts w:ascii="Symbol" w:hAnsi="Symbol" w:hint="default"/>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ascii="Times New Roman" w:eastAsia="SimSun" w:hAnsi="Times New Roman"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A12660"/>
    <w:multiLevelType w:val="hybridMultilevel"/>
    <w:tmpl w:val="EC0AFDAE"/>
    <w:lvl w:ilvl="0" w:tplc="DF06AC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6" w15:restartNumberingAfterBreak="0">
    <w:nsid w:val="3E063A69"/>
    <w:multiLevelType w:val="multilevel"/>
    <w:tmpl w:val="FADE993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FB849F4"/>
    <w:multiLevelType w:val="hybridMultilevel"/>
    <w:tmpl w:val="95E893A4"/>
    <w:lvl w:ilvl="0" w:tplc="AD3ECFCE">
      <w:numFmt w:val="bullet"/>
      <w:lvlText w:val="•"/>
      <w:lvlJc w:val="left"/>
      <w:pPr>
        <w:ind w:left="780" w:hanging="4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10" w15:restartNumberingAfterBreak="0">
    <w:nsid w:val="54766DD9"/>
    <w:multiLevelType w:val="multilevel"/>
    <w:tmpl w:val="92BA611E"/>
    <w:lvl w:ilvl="0">
      <w:start w:val="1"/>
      <w:numFmt w:val="bullet"/>
      <w:lvlText w:val=""/>
      <w:lvlJc w:val="left"/>
      <w:pPr>
        <w:ind w:left="936" w:hanging="360"/>
      </w:pPr>
      <w:rPr>
        <w:rFonts w:ascii="Symbol" w:hAnsi="Symbol" w:hint="default"/>
      </w:rPr>
    </w:lvl>
    <w:lvl w:ilvl="1">
      <w:start w:val="1"/>
      <w:numFmt w:val="decimal"/>
      <w:lvlText w:val="%2-"/>
      <w:lvlJc w:val="left"/>
      <w:pPr>
        <w:ind w:left="1620" w:hanging="360"/>
      </w:pPr>
      <w:rPr>
        <w:rFonts w:hint="default"/>
      </w:rPr>
    </w:lvl>
    <w:lvl w:ilvl="2">
      <w:start w:val="1"/>
      <w:numFmt w:val="decimal"/>
      <w:lvlText w:val="%3-"/>
      <w:lvlJc w:val="left"/>
      <w:pPr>
        <w:ind w:left="2376" w:hanging="360"/>
      </w:pPr>
      <w:rPr>
        <w:rFonts w:ascii="Times New Roman" w:eastAsia="SimSun" w:hAnsi="Times New Roman" w:cs="Times New Roman"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883394B"/>
    <w:multiLevelType w:val="hybridMultilevel"/>
    <w:tmpl w:val="8E500B0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A80264"/>
    <w:multiLevelType w:val="hybridMultilevel"/>
    <w:tmpl w:val="C6B4742E"/>
    <w:lvl w:ilvl="0" w:tplc="AD3ECFCE">
      <w:numFmt w:val="bullet"/>
      <w:lvlText w:val="•"/>
      <w:lvlJc w:val="left"/>
      <w:pPr>
        <w:ind w:left="780" w:hanging="42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A65E58"/>
    <w:multiLevelType w:val="hybridMultilevel"/>
    <w:tmpl w:val="A32E9DAC"/>
    <w:lvl w:ilvl="0" w:tplc="2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56166A2"/>
    <w:multiLevelType w:val="hybridMultilevel"/>
    <w:tmpl w:val="091A9AE8"/>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6" w15:restartNumberingAfterBreak="0">
    <w:nsid w:val="77FF4BE0"/>
    <w:multiLevelType w:val="hybridMultilevel"/>
    <w:tmpl w:val="4B7AE6CA"/>
    <w:lvl w:ilvl="0" w:tplc="BF720B92">
      <w:start w:val="3"/>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001982"/>
    <w:multiLevelType w:val="hybridMultilevel"/>
    <w:tmpl w:val="7A207AD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C6B1D"/>
    <w:multiLevelType w:val="hybridMultilevel"/>
    <w:tmpl w:val="FA7C2192"/>
    <w:lvl w:ilvl="0" w:tplc="DF06ACF6">
      <w:start w:val="1"/>
      <w:numFmt w:val="bullet"/>
      <w:lvlText w:val="-"/>
      <w:lvlJc w:val="left"/>
      <w:pPr>
        <w:ind w:left="1200" w:hanging="360"/>
      </w:pPr>
      <w:rPr>
        <w:rFonts w:ascii="Times New Roman" w:eastAsia="SimSun" w:hAnsi="Times New Roman" w:cs="Times New Roman" w:hint="default"/>
      </w:rPr>
    </w:lvl>
    <w:lvl w:ilvl="1" w:tplc="508A2E78">
      <w:numFmt w:val="bullet"/>
      <w:lvlText w:val=""/>
      <w:lvlJc w:val="left"/>
      <w:pPr>
        <w:ind w:left="1920" w:hanging="360"/>
      </w:pPr>
      <w:rPr>
        <w:rFonts w:ascii="Wingdings" w:eastAsiaTheme="minorHAnsi" w:hAnsi="Wingdings" w:cs="Times New Roman"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num w:numId="1" w16cid:durableId="2035424310">
    <w:abstractNumId w:val="14"/>
  </w:num>
  <w:num w:numId="2" w16cid:durableId="1822692830">
    <w:abstractNumId w:val="1"/>
  </w:num>
  <w:num w:numId="3" w16cid:durableId="573782228">
    <w:abstractNumId w:val="4"/>
  </w:num>
  <w:num w:numId="4" w16cid:durableId="779566861">
    <w:abstractNumId w:val="2"/>
  </w:num>
  <w:num w:numId="5" w16cid:durableId="898632247">
    <w:abstractNumId w:val="18"/>
  </w:num>
  <w:num w:numId="6" w16cid:durableId="392968862">
    <w:abstractNumId w:val="15"/>
  </w:num>
  <w:num w:numId="7" w16cid:durableId="739905909">
    <w:abstractNumId w:val="16"/>
  </w:num>
  <w:num w:numId="8" w16cid:durableId="831529737">
    <w:abstractNumId w:val="8"/>
  </w:num>
  <w:num w:numId="9" w16cid:durableId="793253440">
    <w:abstractNumId w:val="6"/>
  </w:num>
  <w:num w:numId="10" w16cid:durableId="302320378">
    <w:abstractNumId w:val="5"/>
  </w:num>
  <w:num w:numId="11" w16cid:durableId="940381521">
    <w:abstractNumId w:val="9"/>
  </w:num>
  <w:num w:numId="12" w16cid:durableId="1864899163">
    <w:abstractNumId w:val="0"/>
  </w:num>
  <w:num w:numId="13" w16cid:durableId="1548953945">
    <w:abstractNumId w:val="3"/>
  </w:num>
  <w:num w:numId="14" w16cid:durableId="2135899237">
    <w:abstractNumId w:val="10"/>
  </w:num>
  <w:num w:numId="15" w16cid:durableId="175654475">
    <w:abstractNumId w:val="17"/>
  </w:num>
  <w:num w:numId="16" w16cid:durableId="655719414">
    <w:abstractNumId w:val="12"/>
  </w:num>
  <w:num w:numId="17" w16cid:durableId="255289942">
    <w:abstractNumId w:val="7"/>
  </w:num>
  <w:num w:numId="18" w16cid:durableId="633750620">
    <w:abstractNumId w:val="13"/>
  </w:num>
  <w:num w:numId="19" w16cid:durableId="190637777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revisionView w:formatting="0"/>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115"/>
    <w:rsid w:val="0000283E"/>
    <w:rsid w:val="00002AF8"/>
    <w:rsid w:val="00002B12"/>
    <w:rsid w:val="00003E18"/>
    <w:rsid w:val="000049B1"/>
    <w:rsid w:val="00004B4A"/>
    <w:rsid w:val="00004B9A"/>
    <w:rsid w:val="00005055"/>
    <w:rsid w:val="0000532F"/>
    <w:rsid w:val="00005510"/>
    <w:rsid w:val="0000585F"/>
    <w:rsid w:val="00005CE6"/>
    <w:rsid w:val="0000664B"/>
    <w:rsid w:val="000066AC"/>
    <w:rsid w:val="000068DA"/>
    <w:rsid w:val="0000695D"/>
    <w:rsid w:val="00007783"/>
    <w:rsid w:val="0000788B"/>
    <w:rsid w:val="00007927"/>
    <w:rsid w:val="00010F15"/>
    <w:rsid w:val="00010FCF"/>
    <w:rsid w:val="00011178"/>
    <w:rsid w:val="0001144F"/>
    <w:rsid w:val="00011FE6"/>
    <w:rsid w:val="0001271D"/>
    <w:rsid w:val="0001310A"/>
    <w:rsid w:val="0001335E"/>
    <w:rsid w:val="000134D3"/>
    <w:rsid w:val="000134EA"/>
    <w:rsid w:val="00013C34"/>
    <w:rsid w:val="000140C5"/>
    <w:rsid w:val="000142FF"/>
    <w:rsid w:val="0001521F"/>
    <w:rsid w:val="000160F7"/>
    <w:rsid w:val="00016143"/>
    <w:rsid w:val="00016D9E"/>
    <w:rsid w:val="00017375"/>
    <w:rsid w:val="000178B7"/>
    <w:rsid w:val="00020180"/>
    <w:rsid w:val="000201C7"/>
    <w:rsid w:val="0002199F"/>
    <w:rsid w:val="00022630"/>
    <w:rsid w:val="00023757"/>
    <w:rsid w:val="00023B66"/>
    <w:rsid w:val="00023CD7"/>
    <w:rsid w:val="00024FC1"/>
    <w:rsid w:val="00025688"/>
    <w:rsid w:val="000256CD"/>
    <w:rsid w:val="000257C7"/>
    <w:rsid w:val="0002624C"/>
    <w:rsid w:val="0002781C"/>
    <w:rsid w:val="00030526"/>
    <w:rsid w:val="000308CD"/>
    <w:rsid w:val="000309D5"/>
    <w:rsid w:val="00030CE4"/>
    <w:rsid w:val="00030D2D"/>
    <w:rsid w:val="0003111F"/>
    <w:rsid w:val="00031BB2"/>
    <w:rsid w:val="00031F4A"/>
    <w:rsid w:val="0003209A"/>
    <w:rsid w:val="000328AD"/>
    <w:rsid w:val="00032BAB"/>
    <w:rsid w:val="0003379A"/>
    <w:rsid w:val="00033BBF"/>
    <w:rsid w:val="000346D6"/>
    <w:rsid w:val="00034B7C"/>
    <w:rsid w:val="00035C84"/>
    <w:rsid w:val="000363CC"/>
    <w:rsid w:val="00036916"/>
    <w:rsid w:val="000371E4"/>
    <w:rsid w:val="00040CD4"/>
    <w:rsid w:val="00041630"/>
    <w:rsid w:val="0004178B"/>
    <w:rsid w:val="000419E6"/>
    <w:rsid w:val="00042191"/>
    <w:rsid w:val="00042511"/>
    <w:rsid w:val="00042779"/>
    <w:rsid w:val="000433E8"/>
    <w:rsid w:val="00044C28"/>
    <w:rsid w:val="00044CFA"/>
    <w:rsid w:val="00044F34"/>
    <w:rsid w:val="00045C3B"/>
    <w:rsid w:val="00045D30"/>
    <w:rsid w:val="00046292"/>
    <w:rsid w:val="000503D5"/>
    <w:rsid w:val="000503FB"/>
    <w:rsid w:val="000509BB"/>
    <w:rsid w:val="00050C50"/>
    <w:rsid w:val="00050E97"/>
    <w:rsid w:val="00051005"/>
    <w:rsid w:val="00051345"/>
    <w:rsid w:val="0005157B"/>
    <w:rsid w:val="00052888"/>
    <w:rsid w:val="00052F5C"/>
    <w:rsid w:val="00053497"/>
    <w:rsid w:val="00053567"/>
    <w:rsid w:val="000535EB"/>
    <w:rsid w:val="00053E8E"/>
    <w:rsid w:val="0005451D"/>
    <w:rsid w:val="00054C34"/>
    <w:rsid w:val="00054C81"/>
    <w:rsid w:val="00054D46"/>
    <w:rsid w:val="00054FBF"/>
    <w:rsid w:val="00055967"/>
    <w:rsid w:val="00055A4F"/>
    <w:rsid w:val="00056441"/>
    <w:rsid w:val="0005655F"/>
    <w:rsid w:val="00056F44"/>
    <w:rsid w:val="0006018C"/>
    <w:rsid w:val="00060D4C"/>
    <w:rsid w:val="00060FE3"/>
    <w:rsid w:val="00061483"/>
    <w:rsid w:val="0006280E"/>
    <w:rsid w:val="00063E47"/>
    <w:rsid w:val="00064166"/>
    <w:rsid w:val="00064870"/>
    <w:rsid w:val="00064BEC"/>
    <w:rsid w:val="00065A08"/>
    <w:rsid w:val="00065D20"/>
    <w:rsid w:val="00065F75"/>
    <w:rsid w:val="00065F76"/>
    <w:rsid w:val="0006642F"/>
    <w:rsid w:val="00066B1A"/>
    <w:rsid w:val="00067043"/>
    <w:rsid w:val="00067448"/>
    <w:rsid w:val="0007032C"/>
    <w:rsid w:val="00070618"/>
    <w:rsid w:val="00070CA9"/>
    <w:rsid w:val="0007125D"/>
    <w:rsid w:val="00071CAF"/>
    <w:rsid w:val="00071F1A"/>
    <w:rsid w:val="000722A2"/>
    <w:rsid w:val="00072DEC"/>
    <w:rsid w:val="0007321E"/>
    <w:rsid w:val="00073A13"/>
    <w:rsid w:val="00073F9A"/>
    <w:rsid w:val="0007426D"/>
    <w:rsid w:val="000742F1"/>
    <w:rsid w:val="00075063"/>
    <w:rsid w:val="00075248"/>
    <w:rsid w:val="0007587D"/>
    <w:rsid w:val="00075E97"/>
    <w:rsid w:val="00076356"/>
    <w:rsid w:val="00076663"/>
    <w:rsid w:val="00076963"/>
    <w:rsid w:val="000769FE"/>
    <w:rsid w:val="00076B09"/>
    <w:rsid w:val="00076E0E"/>
    <w:rsid w:val="00076EB1"/>
    <w:rsid w:val="0007702A"/>
    <w:rsid w:val="00077205"/>
    <w:rsid w:val="00077273"/>
    <w:rsid w:val="00080C15"/>
    <w:rsid w:val="00080F72"/>
    <w:rsid w:val="00081070"/>
    <w:rsid w:val="0008120F"/>
    <w:rsid w:val="0008127F"/>
    <w:rsid w:val="00081554"/>
    <w:rsid w:val="00081C11"/>
    <w:rsid w:val="00081C7D"/>
    <w:rsid w:val="00081CBC"/>
    <w:rsid w:val="00082136"/>
    <w:rsid w:val="0008234B"/>
    <w:rsid w:val="000823EF"/>
    <w:rsid w:val="000826B2"/>
    <w:rsid w:val="000832B0"/>
    <w:rsid w:val="00083B89"/>
    <w:rsid w:val="00084AAE"/>
    <w:rsid w:val="000854D2"/>
    <w:rsid w:val="00085811"/>
    <w:rsid w:val="000859B4"/>
    <w:rsid w:val="00085B26"/>
    <w:rsid w:val="000867E9"/>
    <w:rsid w:val="00086FC9"/>
    <w:rsid w:val="0008756E"/>
    <w:rsid w:val="00087F78"/>
    <w:rsid w:val="00090072"/>
    <w:rsid w:val="0009052F"/>
    <w:rsid w:val="00090809"/>
    <w:rsid w:val="00090B61"/>
    <w:rsid w:val="00090BB1"/>
    <w:rsid w:val="00090C47"/>
    <w:rsid w:val="0009138D"/>
    <w:rsid w:val="000923F1"/>
    <w:rsid w:val="0009283F"/>
    <w:rsid w:val="00092B72"/>
    <w:rsid w:val="00092E92"/>
    <w:rsid w:val="00093417"/>
    <w:rsid w:val="00093796"/>
    <w:rsid w:val="00094102"/>
    <w:rsid w:val="00094284"/>
    <w:rsid w:val="00094602"/>
    <w:rsid w:val="00094F3D"/>
    <w:rsid w:val="00095015"/>
    <w:rsid w:val="0009586E"/>
    <w:rsid w:val="00096B7A"/>
    <w:rsid w:val="000970BC"/>
    <w:rsid w:val="00097612"/>
    <w:rsid w:val="00097A69"/>
    <w:rsid w:val="000A1AC6"/>
    <w:rsid w:val="000A1C2A"/>
    <w:rsid w:val="000A2857"/>
    <w:rsid w:val="000A290C"/>
    <w:rsid w:val="000A297B"/>
    <w:rsid w:val="000A2C1B"/>
    <w:rsid w:val="000A35B5"/>
    <w:rsid w:val="000A37BC"/>
    <w:rsid w:val="000A49A8"/>
    <w:rsid w:val="000A4F5B"/>
    <w:rsid w:val="000A67F8"/>
    <w:rsid w:val="000A6D80"/>
    <w:rsid w:val="000B1E5D"/>
    <w:rsid w:val="000B1F19"/>
    <w:rsid w:val="000B2202"/>
    <w:rsid w:val="000B278F"/>
    <w:rsid w:val="000B27EE"/>
    <w:rsid w:val="000B3530"/>
    <w:rsid w:val="000B35FA"/>
    <w:rsid w:val="000B37A6"/>
    <w:rsid w:val="000B3AF7"/>
    <w:rsid w:val="000B43E7"/>
    <w:rsid w:val="000B4AA6"/>
    <w:rsid w:val="000B556B"/>
    <w:rsid w:val="000B573A"/>
    <w:rsid w:val="000B5987"/>
    <w:rsid w:val="000B64BB"/>
    <w:rsid w:val="000B64C3"/>
    <w:rsid w:val="000B6E48"/>
    <w:rsid w:val="000B6E80"/>
    <w:rsid w:val="000B6F80"/>
    <w:rsid w:val="000B726C"/>
    <w:rsid w:val="000B7F99"/>
    <w:rsid w:val="000C0420"/>
    <w:rsid w:val="000C07C0"/>
    <w:rsid w:val="000C1520"/>
    <w:rsid w:val="000C2079"/>
    <w:rsid w:val="000C2424"/>
    <w:rsid w:val="000C39A4"/>
    <w:rsid w:val="000C3D96"/>
    <w:rsid w:val="000C4554"/>
    <w:rsid w:val="000C4942"/>
    <w:rsid w:val="000C49D0"/>
    <w:rsid w:val="000C5EE6"/>
    <w:rsid w:val="000C6B27"/>
    <w:rsid w:val="000C6E48"/>
    <w:rsid w:val="000C7EB3"/>
    <w:rsid w:val="000D0085"/>
    <w:rsid w:val="000D0913"/>
    <w:rsid w:val="000D0B1D"/>
    <w:rsid w:val="000D0E9A"/>
    <w:rsid w:val="000D10AB"/>
    <w:rsid w:val="000D115A"/>
    <w:rsid w:val="000D12BB"/>
    <w:rsid w:val="000D18DF"/>
    <w:rsid w:val="000D1970"/>
    <w:rsid w:val="000D2422"/>
    <w:rsid w:val="000D329D"/>
    <w:rsid w:val="000D3428"/>
    <w:rsid w:val="000D380D"/>
    <w:rsid w:val="000D5118"/>
    <w:rsid w:val="000D56A9"/>
    <w:rsid w:val="000D59EE"/>
    <w:rsid w:val="000D5C09"/>
    <w:rsid w:val="000D5D71"/>
    <w:rsid w:val="000D5EE1"/>
    <w:rsid w:val="000D6AD5"/>
    <w:rsid w:val="000D6E27"/>
    <w:rsid w:val="000D6FAC"/>
    <w:rsid w:val="000D72A8"/>
    <w:rsid w:val="000D7543"/>
    <w:rsid w:val="000D793D"/>
    <w:rsid w:val="000D797D"/>
    <w:rsid w:val="000D7B6B"/>
    <w:rsid w:val="000D7BDF"/>
    <w:rsid w:val="000D7DA3"/>
    <w:rsid w:val="000E05BA"/>
    <w:rsid w:val="000E0AEF"/>
    <w:rsid w:val="000E0D21"/>
    <w:rsid w:val="000E0D98"/>
    <w:rsid w:val="000E1949"/>
    <w:rsid w:val="000E1B95"/>
    <w:rsid w:val="000E206E"/>
    <w:rsid w:val="000E25CD"/>
    <w:rsid w:val="000E37F9"/>
    <w:rsid w:val="000E3A5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7E6"/>
    <w:rsid w:val="000F0A40"/>
    <w:rsid w:val="000F14B9"/>
    <w:rsid w:val="000F256C"/>
    <w:rsid w:val="000F29F6"/>
    <w:rsid w:val="000F2A53"/>
    <w:rsid w:val="000F2B13"/>
    <w:rsid w:val="000F3502"/>
    <w:rsid w:val="000F3DC2"/>
    <w:rsid w:val="000F3FC1"/>
    <w:rsid w:val="000F40E2"/>
    <w:rsid w:val="000F4177"/>
    <w:rsid w:val="000F485D"/>
    <w:rsid w:val="000F4A54"/>
    <w:rsid w:val="000F4B90"/>
    <w:rsid w:val="000F4EC3"/>
    <w:rsid w:val="000F4FA0"/>
    <w:rsid w:val="000F526C"/>
    <w:rsid w:val="000F567C"/>
    <w:rsid w:val="000F5755"/>
    <w:rsid w:val="000F57B5"/>
    <w:rsid w:val="000F5DAB"/>
    <w:rsid w:val="000F632A"/>
    <w:rsid w:val="000F73D2"/>
    <w:rsid w:val="000F78F0"/>
    <w:rsid w:val="0010029A"/>
    <w:rsid w:val="00100E5C"/>
    <w:rsid w:val="00101494"/>
    <w:rsid w:val="00101683"/>
    <w:rsid w:val="00101C27"/>
    <w:rsid w:val="001023B7"/>
    <w:rsid w:val="00102A53"/>
    <w:rsid w:val="00103A28"/>
    <w:rsid w:val="00104201"/>
    <w:rsid w:val="00104745"/>
    <w:rsid w:val="00104F43"/>
    <w:rsid w:val="0010582B"/>
    <w:rsid w:val="001059DD"/>
    <w:rsid w:val="001068C4"/>
    <w:rsid w:val="00106EB5"/>
    <w:rsid w:val="00106F66"/>
    <w:rsid w:val="00107C55"/>
    <w:rsid w:val="00107FF8"/>
    <w:rsid w:val="00110C09"/>
    <w:rsid w:val="001120B3"/>
    <w:rsid w:val="00112286"/>
    <w:rsid w:val="00112631"/>
    <w:rsid w:val="001126EF"/>
    <w:rsid w:val="0011271B"/>
    <w:rsid w:val="00112B0B"/>
    <w:rsid w:val="00112FD4"/>
    <w:rsid w:val="0011368D"/>
    <w:rsid w:val="0011383A"/>
    <w:rsid w:val="001148F6"/>
    <w:rsid w:val="00114FA5"/>
    <w:rsid w:val="001155AC"/>
    <w:rsid w:val="00115ACE"/>
    <w:rsid w:val="00116240"/>
    <w:rsid w:val="00116756"/>
    <w:rsid w:val="00116A2D"/>
    <w:rsid w:val="00116D09"/>
    <w:rsid w:val="00116D97"/>
    <w:rsid w:val="0011722B"/>
    <w:rsid w:val="001208B7"/>
    <w:rsid w:val="0012169C"/>
    <w:rsid w:val="0012182F"/>
    <w:rsid w:val="00121FF5"/>
    <w:rsid w:val="0012216D"/>
    <w:rsid w:val="0012266B"/>
    <w:rsid w:val="00122DD5"/>
    <w:rsid w:val="00123821"/>
    <w:rsid w:val="0012406F"/>
    <w:rsid w:val="00124289"/>
    <w:rsid w:val="00124E13"/>
    <w:rsid w:val="00126870"/>
    <w:rsid w:val="00126CA6"/>
    <w:rsid w:val="00127FB5"/>
    <w:rsid w:val="0013018E"/>
    <w:rsid w:val="001308F6"/>
    <w:rsid w:val="001309E4"/>
    <w:rsid w:val="0013169D"/>
    <w:rsid w:val="00132700"/>
    <w:rsid w:val="0013378D"/>
    <w:rsid w:val="00133D05"/>
    <w:rsid w:val="00136061"/>
    <w:rsid w:val="00136834"/>
    <w:rsid w:val="00136F3D"/>
    <w:rsid w:val="001372AF"/>
    <w:rsid w:val="001372CB"/>
    <w:rsid w:val="001374D6"/>
    <w:rsid w:val="00137523"/>
    <w:rsid w:val="001376EC"/>
    <w:rsid w:val="0013790C"/>
    <w:rsid w:val="00137982"/>
    <w:rsid w:val="001402F2"/>
    <w:rsid w:val="00140C8D"/>
    <w:rsid w:val="0014152A"/>
    <w:rsid w:val="00141791"/>
    <w:rsid w:val="00141C8C"/>
    <w:rsid w:val="0014213C"/>
    <w:rsid w:val="00143403"/>
    <w:rsid w:val="001438F0"/>
    <w:rsid w:val="00143C76"/>
    <w:rsid w:val="00144511"/>
    <w:rsid w:val="00145CDD"/>
    <w:rsid w:val="001460F4"/>
    <w:rsid w:val="0014612A"/>
    <w:rsid w:val="001467B0"/>
    <w:rsid w:val="001467CE"/>
    <w:rsid w:val="00146A28"/>
    <w:rsid w:val="00146C80"/>
    <w:rsid w:val="00146F82"/>
    <w:rsid w:val="00151D20"/>
    <w:rsid w:val="001535D7"/>
    <w:rsid w:val="0015432E"/>
    <w:rsid w:val="00154449"/>
    <w:rsid w:val="00154B3E"/>
    <w:rsid w:val="00154FB7"/>
    <w:rsid w:val="00155FC8"/>
    <w:rsid w:val="0015630A"/>
    <w:rsid w:val="00156368"/>
    <w:rsid w:val="00156D38"/>
    <w:rsid w:val="00157359"/>
    <w:rsid w:val="00157EC4"/>
    <w:rsid w:val="001602F7"/>
    <w:rsid w:val="001604D5"/>
    <w:rsid w:val="0016074D"/>
    <w:rsid w:val="00160A09"/>
    <w:rsid w:val="00161362"/>
    <w:rsid w:val="001617B9"/>
    <w:rsid w:val="00162259"/>
    <w:rsid w:val="001625CE"/>
    <w:rsid w:val="00162690"/>
    <w:rsid w:val="0016274A"/>
    <w:rsid w:val="00162CC9"/>
    <w:rsid w:val="00162D52"/>
    <w:rsid w:val="00163132"/>
    <w:rsid w:val="00163AFF"/>
    <w:rsid w:val="00163C61"/>
    <w:rsid w:val="001643DA"/>
    <w:rsid w:val="00164BF9"/>
    <w:rsid w:val="001650B5"/>
    <w:rsid w:val="001655FE"/>
    <w:rsid w:val="00165A8C"/>
    <w:rsid w:val="00165B03"/>
    <w:rsid w:val="00165F4F"/>
    <w:rsid w:val="0016639A"/>
    <w:rsid w:val="0016789C"/>
    <w:rsid w:val="00167BAA"/>
    <w:rsid w:val="00167BF6"/>
    <w:rsid w:val="00170005"/>
    <w:rsid w:val="001702A8"/>
    <w:rsid w:val="00170CB4"/>
    <w:rsid w:val="00170D8A"/>
    <w:rsid w:val="00170DF7"/>
    <w:rsid w:val="0017144D"/>
    <w:rsid w:val="0017176A"/>
    <w:rsid w:val="001718DC"/>
    <w:rsid w:val="00171A60"/>
    <w:rsid w:val="00171B51"/>
    <w:rsid w:val="00171B98"/>
    <w:rsid w:val="001720E2"/>
    <w:rsid w:val="0017239C"/>
    <w:rsid w:val="001727FA"/>
    <w:rsid w:val="001742B6"/>
    <w:rsid w:val="00174A3D"/>
    <w:rsid w:val="00175B25"/>
    <w:rsid w:val="00176367"/>
    <w:rsid w:val="0017793C"/>
    <w:rsid w:val="00177C77"/>
    <w:rsid w:val="00177CA1"/>
    <w:rsid w:val="00180A37"/>
    <w:rsid w:val="0018149C"/>
    <w:rsid w:val="001816D0"/>
    <w:rsid w:val="00181C7F"/>
    <w:rsid w:val="00183381"/>
    <w:rsid w:val="00183889"/>
    <w:rsid w:val="00183CEE"/>
    <w:rsid w:val="00184E93"/>
    <w:rsid w:val="00184F92"/>
    <w:rsid w:val="001856EB"/>
    <w:rsid w:val="00185B97"/>
    <w:rsid w:val="00186469"/>
    <w:rsid w:val="00186634"/>
    <w:rsid w:val="00186D2E"/>
    <w:rsid w:val="0018766F"/>
    <w:rsid w:val="001876A5"/>
    <w:rsid w:val="00187BDF"/>
    <w:rsid w:val="00187D2B"/>
    <w:rsid w:val="00190401"/>
    <w:rsid w:val="00190D3D"/>
    <w:rsid w:val="001911E8"/>
    <w:rsid w:val="00191B4F"/>
    <w:rsid w:val="001928B9"/>
    <w:rsid w:val="00192AB7"/>
    <w:rsid w:val="00193B74"/>
    <w:rsid w:val="0019591E"/>
    <w:rsid w:val="00196BBA"/>
    <w:rsid w:val="00196CF1"/>
    <w:rsid w:val="00196E90"/>
    <w:rsid w:val="001970F9"/>
    <w:rsid w:val="00197367"/>
    <w:rsid w:val="00197B20"/>
    <w:rsid w:val="00197EC2"/>
    <w:rsid w:val="001A0665"/>
    <w:rsid w:val="001A1A55"/>
    <w:rsid w:val="001A1C16"/>
    <w:rsid w:val="001A1C89"/>
    <w:rsid w:val="001A2689"/>
    <w:rsid w:val="001A2CC7"/>
    <w:rsid w:val="001A32ED"/>
    <w:rsid w:val="001A3878"/>
    <w:rsid w:val="001A4100"/>
    <w:rsid w:val="001A49E4"/>
    <w:rsid w:val="001A4FA5"/>
    <w:rsid w:val="001A5E98"/>
    <w:rsid w:val="001A678E"/>
    <w:rsid w:val="001A6AB6"/>
    <w:rsid w:val="001A7678"/>
    <w:rsid w:val="001A76D9"/>
    <w:rsid w:val="001B0B5B"/>
    <w:rsid w:val="001B0E71"/>
    <w:rsid w:val="001B1F60"/>
    <w:rsid w:val="001B2301"/>
    <w:rsid w:val="001B3849"/>
    <w:rsid w:val="001B39CE"/>
    <w:rsid w:val="001B3C61"/>
    <w:rsid w:val="001B40A8"/>
    <w:rsid w:val="001B4C1A"/>
    <w:rsid w:val="001B54DB"/>
    <w:rsid w:val="001B5B15"/>
    <w:rsid w:val="001B6771"/>
    <w:rsid w:val="001B6A9B"/>
    <w:rsid w:val="001B6B07"/>
    <w:rsid w:val="001B75C4"/>
    <w:rsid w:val="001B7694"/>
    <w:rsid w:val="001B77B1"/>
    <w:rsid w:val="001C0BCA"/>
    <w:rsid w:val="001C0F6B"/>
    <w:rsid w:val="001C2934"/>
    <w:rsid w:val="001C2E38"/>
    <w:rsid w:val="001C2E62"/>
    <w:rsid w:val="001C2FC6"/>
    <w:rsid w:val="001C31B3"/>
    <w:rsid w:val="001C36F4"/>
    <w:rsid w:val="001C3A68"/>
    <w:rsid w:val="001C459E"/>
    <w:rsid w:val="001C59D2"/>
    <w:rsid w:val="001C5C14"/>
    <w:rsid w:val="001C6163"/>
    <w:rsid w:val="001C6500"/>
    <w:rsid w:val="001C6564"/>
    <w:rsid w:val="001C717E"/>
    <w:rsid w:val="001C7654"/>
    <w:rsid w:val="001C7AEA"/>
    <w:rsid w:val="001C7F05"/>
    <w:rsid w:val="001D0102"/>
    <w:rsid w:val="001D012A"/>
    <w:rsid w:val="001D0238"/>
    <w:rsid w:val="001D08EA"/>
    <w:rsid w:val="001D10AC"/>
    <w:rsid w:val="001D1110"/>
    <w:rsid w:val="001D2063"/>
    <w:rsid w:val="001D218E"/>
    <w:rsid w:val="001D2361"/>
    <w:rsid w:val="001D273C"/>
    <w:rsid w:val="001D2C10"/>
    <w:rsid w:val="001D36C0"/>
    <w:rsid w:val="001D3D5B"/>
    <w:rsid w:val="001D4516"/>
    <w:rsid w:val="001D4FDF"/>
    <w:rsid w:val="001D5854"/>
    <w:rsid w:val="001D59D0"/>
    <w:rsid w:val="001D6AA8"/>
    <w:rsid w:val="001D6C22"/>
    <w:rsid w:val="001D7276"/>
    <w:rsid w:val="001D7652"/>
    <w:rsid w:val="001D76A8"/>
    <w:rsid w:val="001D7703"/>
    <w:rsid w:val="001D7F34"/>
    <w:rsid w:val="001E04CA"/>
    <w:rsid w:val="001E0541"/>
    <w:rsid w:val="001E0753"/>
    <w:rsid w:val="001E139E"/>
    <w:rsid w:val="001E1FA4"/>
    <w:rsid w:val="001E2128"/>
    <w:rsid w:val="001E29D5"/>
    <w:rsid w:val="001E2F97"/>
    <w:rsid w:val="001E3448"/>
    <w:rsid w:val="001E391D"/>
    <w:rsid w:val="001E44BD"/>
    <w:rsid w:val="001E4877"/>
    <w:rsid w:val="001E4E41"/>
    <w:rsid w:val="001E5761"/>
    <w:rsid w:val="001E5DD0"/>
    <w:rsid w:val="001E68B5"/>
    <w:rsid w:val="001E6A9A"/>
    <w:rsid w:val="001E6E65"/>
    <w:rsid w:val="001E6E6F"/>
    <w:rsid w:val="001E6F16"/>
    <w:rsid w:val="001E732D"/>
    <w:rsid w:val="001E779F"/>
    <w:rsid w:val="001E790E"/>
    <w:rsid w:val="001F064E"/>
    <w:rsid w:val="001F0DC7"/>
    <w:rsid w:val="001F0F83"/>
    <w:rsid w:val="001F1166"/>
    <w:rsid w:val="001F16B1"/>
    <w:rsid w:val="001F178D"/>
    <w:rsid w:val="001F2027"/>
    <w:rsid w:val="001F21F6"/>
    <w:rsid w:val="001F23DE"/>
    <w:rsid w:val="001F27F1"/>
    <w:rsid w:val="001F2A48"/>
    <w:rsid w:val="001F3DC2"/>
    <w:rsid w:val="001F405D"/>
    <w:rsid w:val="001F4662"/>
    <w:rsid w:val="001F46FC"/>
    <w:rsid w:val="001F48BF"/>
    <w:rsid w:val="001F5359"/>
    <w:rsid w:val="001F5513"/>
    <w:rsid w:val="001F5720"/>
    <w:rsid w:val="001F58A7"/>
    <w:rsid w:val="001F5C28"/>
    <w:rsid w:val="001F5F5D"/>
    <w:rsid w:val="001F618E"/>
    <w:rsid w:val="001F769A"/>
    <w:rsid w:val="001F7B0F"/>
    <w:rsid w:val="00200D69"/>
    <w:rsid w:val="002013B0"/>
    <w:rsid w:val="002019EC"/>
    <w:rsid w:val="00202016"/>
    <w:rsid w:val="00203465"/>
    <w:rsid w:val="002044F6"/>
    <w:rsid w:val="00204710"/>
    <w:rsid w:val="0020502B"/>
    <w:rsid w:val="002055A9"/>
    <w:rsid w:val="00205B14"/>
    <w:rsid w:val="00205EE2"/>
    <w:rsid w:val="002100B3"/>
    <w:rsid w:val="00210567"/>
    <w:rsid w:val="00210C3F"/>
    <w:rsid w:val="00210F93"/>
    <w:rsid w:val="002112EC"/>
    <w:rsid w:val="0021147E"/>
    <w:rsid w:val="0021162B"/>
    <w:rsid w:val="00211A97"/>
    <w:rsid w:val="00212131"/>
    <w:rsid w:val="0021245C"/>
    <w:rsid w:val="00213F0D"/>
    <w:rsid w:val="002145B5"/>
    <w:rsid w:val="002147A1"/>
    <w:rsid w:val="00215978"/>
    <w:rsid w:val="002173C7"/>
    <w:rsid w:val="00217A80"/>
    <w:rsid w:val="002202FE"/>
    <w:rsid w:val="00220729"/>
    <w:rsid w:val="0022200D"/>
    <w:rsid w:val="00222346"/>
    <w:rsid w:val="00222BE2"/>
    <w:rsid w:val="00223700"/>
    <w:rsid w:val="00223FC1"/>
    <w:rsid w:val="002240D5"/>
    <w:rsid w:val="0022422B"/>
    <w:rsid w:val="0022451D"/>
    <w:rsid w:val="00225850"/>
    <w:rsid w:val="00225AF7"/>
    <w:rsid w:val="00225E78"/>
    <w:rsid w:val="0022640E"/>
    <w:rsid w:val="0022659A"/>
    <w:rsid w:val="002265A4"/>
    <w:rsid w:val="002267D6"/>
    <w:rsid w:val="00226E46"/>
    <w:rsid w:val="00227636"/>
    <w:rsid w:val="002277E5"/>
    <w:rsid w:val="00230138"/>
    <w:rsid w:val="0023079E"/>
    <w:rsid w:val="00230DA4"/>
    <w:rsid w:val="00230F58"/>
    <w:rsid w:val="00231429"/>
    <w:rsid w:val="002314CC"/>
    <w:rsid w:val="00231725"/>
    <w:rsid w:val="002323B5"/>
    <w:rsid w:val="002329AA"/>
    <w:rsid w:val="002337C2"/>
    <w:rsid w:val="0023415E"/>
    <w:rsid w:val="0023431B"/>
    <w:rsid w:val="002344FE"/>
    <w:rsid w:val="00234921"/>
    <w:rsid w:val="002353AF"/>
    <w:rsid w:val="0023543A"/>
    <w:rsid w:val="00235BCF"/>
    <w:rsid w:val="00235E3B"/>
    <w:rsid w:val="002361CE"/>
    <w:rsid w:val="002363EA"/>
    <w:rsid w:val="0023691D"/>
    <w:rsid w:val="0023768D"/>
    <w:rsid w:val="00240E69"/>
    <w:rsid w:val="00240EE5"/>
    <w:rsid w:val="0024104A"/>
    <w:rsid w:val="0024139B"/>
    <w:rsid w:val="00241635"/>
    <w:rsid w:val="00241943"/>
    <w:rsid w:val="00241BD4"/>
    <w:rsid w:val="00241EB2"/>
    <w:rsid w:val="00241FA1"/>
    <w:rsid w:val="00243E44"/>
    <w:rsid w:val="002446CD"/>
    <w:rsid w:val="00244F13"/>
    <w:rsid w:val="0024548A"/>
    <w:rsid w:val="00245511"/>
    <w:rsid w:val="00245B88"/>
    <w:rsid w:val="00245C71"/>
    <w:rsid w:val="0024633C"/>
    <w:rsid w:val="002466A6"/>
    <w:rsid w:val="00246F22"/>
    <w:rsid w:val="00247943"/>
    <w:rsid w:val="00247BBE"/>
    <w:rsid w:val="00250029"/>
    <w:rsid w:val="00250260"/>
    <w:rsid w:val="002505BC"/>
    <w:rsid w:val="002505EE"/>
    <w:rsid w:val="00250943"/>
    <w:rsid w:val="00250B27"/>
    <w:rsid w:val="00250C95"/>
    <w:rsid w:val="0025149C"/>
    <w:rsid w:val="002514A3"/>
    <w:rsid w:val="00251D71"/>
    <w:rsid w:val="0025208B"/>
    <w:rsid w:val="00252694"/>
    <w:rsid w:val="00252B5C"/>
    <w:rsid w:val="002534D7"/>
    <w:rsid w:val="002534FB"/>
    <w:rsid w:val="00254232"/>
    <w:rsid w:val="0025438E"/>
    <w:rsid w:val="00254F1C"/>
    <w:rsid w:val="00254F55"/>
    <w:rsid w:val="00255560"/>
    <w:rsid w:val="002559DC"/>
    <w:rsid w:val="00255DF1"/>
    <w:rsid w:val="00255E95"/>
    <w:rsid w:val="0025707E"/>
    <w:rsid w:val="002572D9"/>
    <w:rsid w:val="002578E4"/>
    <w:rsid w:val="002602BC"/>
    <w:rsid w:val="0026040C"/>
    <w:rsid w:val="0026044C"/>
    <w:rsid w:val="00260705"/>
    <w:rsid w:val="00260B80"/>
    <w:rsid w:val="00261034"/>
    <w:rsid w:val="002614AD"/>
    <w:rsid w:val="00261524"/>
    <w:rsid w:val="002615A3"/>
    <w:rsid w:val="00261840"/>
    <w:rsid w:val="00261921"/>
    <w:rsid w:val="0026197E"/>
    <w:rsid w:val="002625EE"/>
    <w:rsid w:val="002634BD"/>
    <w:rsid w:val="00263DC6"/>
    <w:rsid w:val="0026404E"/>
    <w:rsid w:val="00264651"/>
    <w:rsid w:val="002646A8"/>
    <w:rsid w:val="00264AE0"/>
    <w:rsid w:val="00264B96"/>
    <w:rsid w:val="002661E8"/>
    <w:rsid w:val="00270A68"/>
    <w:rsid w:val="00270F84"/>
    <w:rsid w:val="00270F85"/>
    <w:rsid w:val="00271102"/>
    <w:rsid w:val="0027165B"/>
    <w:rsid w:val="00272043"/>
    <w:rsid w:val="002733D6"/>
    <w:rsid w:val="002745A3"/>
    <w:rsid w:val="002745F4"/>
    <w:rsid w:val="00274A7B"/>
    <w:rsid w:val="002753F6"/>
    <w:rsid w:val="002755CA"/>
    <w:rsid w:val="002758E6"/>
    <w:rsid w:val="00275C6C"/>
    <w:rsid w:val="00275F13"/>
    <w:rsid w:val="002765B2"/>
    <w:rsid w:val="0027677E"/>
    <w:rsid w:val="00276AD0"/>
    <w:rsid w:val="00276FF1"/>
    <w:rsid w:val="0027738C"/>
    <w:rsid w:val="0028067F"/>
    <w:rsid w:val="00280D59"/>
    <w:rsid w:val="0028151D"/>
    <w:rsid w:val="002816EF"/>
    <w:rsid w:val="00281711"/>
    <w:rsid w:val="00281AE9"/>
    <w:rsid w:val="002829F6"/>
    <w:rsid w:val="00282BA4"/>
    <w:rsid w:val="002834E2"/>
    <w:rsid w:val="0028397A"/>
    <w:rsid w:val="002841C7"/>
    <w:rsid w:val="00286314"/>
    <w:rsid w:val="00286418"/>
    <w:rsid w:val="0028649D"/>
    <w:rsid w:val="00287759"/>
    <w:rsid w:val="0028787D"/>
    <w:rsid w:val="002878A1"/>
    <w:rsid w:val="002900DB"/>
    <w:rsid w:val="0029039C"/>
    <w:rsid w:val="00290438"/>
    <w:rsid w:val="00290469"/>
    <w:rsid w:val="00290BF1"/>
    <w:rsid w:val="00290F8C"/>
    <w:rsid w:val="00291A0D"/>
    <w:rsid w:val="00291CEF"/>
    <w:rsid w:val="00292326"/>
    <w:rsid w:val="002923F6"/>
    <w:rsid w:val="002924FD"/>
    <w:rsid w:val="00292A7A"/>
    <w:rsid w:val="00292E46"/>
    <w:rsid w:val="00292E8C"/>
    <w:rsid w:val="002936CE"/>
    <w:rsid w:val="00294FA5"/>
    <w:rsid w:val="0029566F"/>
    <w:rsid w:val="00295A8F"/>
    <w:rsid w:val="00295B68"/>
    <w:rsid w:val="0029636A"/>
    <w:rsid w:val="002978E1"/>
    <w:rsid w:val="00297CA0"/>
    <w:rsid w:val="002A001C"/>
    <w:rsid w:val="002A0146"/>
    <w:rsid w:val="002A02B7"/>
    <w:rsid w:val="002A0597"/>
    <w:rsid w:val="002A0599"/>
    <w:rsid w:val="002A07EF"/>
    <w:rsid w:val="002A1A4D"/>
    <w:rsid w:val="002A331A"/>
    <w:rsid w:val="002A440B"/>
    <w:rsid w:val="002A4635"/>
    <w:rsid w:val="002A6695"/>
    <w:rsid w:val="002A6CB5"/>
    <w:rsid w:val="002A6FAE"/>
    <w:rsid w:val="002A71AA"/>
    <w:rsid w:val="002A7450"/>
    <w:rsid w:val="002B03B3"/>
    <w:rsid w:val="002B1636"/>
    <w:rsid w:val="002B323F"/>
    <w:rsid w:val="002B3FCC"/>
    <w:rsid w:val="002B4EF5"/>
    <w:rsid w:val="002B53CD"/>
    <w:rsid w:val="002B58D7"/>
    <w:rsid w:val="002B7795"/>
    <w:rsid w:val="002B78AA"/>
    <w:rsid w:val="002C09F2"/>
    <w:rsid w:val="002C0F90"/>
    <w:rsid w:val="002C1D28"/>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0F9"/>
    <w:rsid w:val="002D1314"/>
    <w:rsid w:val="002D1FF5"/>
    <w:rsid w:val="002D3359"/>
    <w:rsid w:val="002D3534"/>
    <w:rsid w:val="002D398D"/>
    <w:rsid w:val="002D39B9"/>
    <w:rsid w:val="002D3E08"/>
    <w:rsid w:val="002D49F9"/>
    <w:rsid w:val="002D506B"/>
    <w:rsid w:val="002D509E"/>
    <w:rsid w:val="002D5E17"/>
    <w:rsid w:val="002D6534"/>
    <w:rsid w:val="002D70D9"/>
    <w:rsid w:val="002D7E4C"/>
    <w:rsid w:val="002E0814"/>
    <w:rsid w:val="002E0AF6"/>
    <w:rsid w:val="002E0B43"/>
    <w:rsid w:val="002E0C68"/>
    <w:rsid w:val="002E1AA9"/>
    <w:rsid w:val="002E2071"/>
    <w:rsid w:val="002E20E8"/>
    <w:rsid w:val="002E23DF"/>
    <w:rsid w:val="002E2404"/>
    <w:rsid w:val="002E25C9"/>
    <w:rsid w:val="002E2F7F"/>
    <w:rsid w:val="002E3004"/>
    <w:rsid w:val="002E35B8"/>
    <w:rsid w:val="002E36ED"/>
    <w:rsid w:val="002E38AA"/>
    <w:rsid w:val="002E3B3A"/>
    <w:rsid w:val="002E3F07"/>
    <w:rsid w:val="002E414A"/>
    <w:rsid w:val="002E51B9"/>
    <w:rsid w:val="002E5846"/>
    <w:rsid w:val="002E591F"/>
    <w:rsid w:val="002E5B82"/>
    <w:rsid w:val="002E5DEC"/>
    <w:rsid w:val="002E5FBC"/>
    <w:rsid w:val="002E6047"/>
    <w:rsid w:val="002E63D5"/>
    <w:rsid w:val="002E656E"/>
    <w:rsid w:val="002E6FF6"/>
    <w:rsid w:val="002E750D"/>
    <w:rsid w:val="002F0004"/>
    <w:rsid w:val="002F047B"/>
    <w:rsid w:val="002F0FAA"/>
    <w:rsid w:val="002F0FEA"/>
    <w:rsid w:val="002F1344"/>
    <w:rsid w:val="002F1558"/>
    <w:rsid w:val="002F189A"/>
    <w:rsid w:val="002F1DBE"/>
    <w:rsid w:val="002F1F4D"/>
    <w:rsid w:val="002F1F92"/>
    <w:rsid w:val="002F20FB"/>
    <w:rsid w:val="002F22A3"/>
    <w:rsid w:val="002F25AB"/>
    <w:rsid w:val="002F2AD7"/>
    <w:rsid w:val="002F35BF"/>
    <w:rsid w:val="002F3788"/>
    <w:rsid w:val="002F3856"/>
    <w:rsid w:val="002F3DC1"/>
    <w:rsid w:val="002F3F06"/>
    <w:rsid w:val="002F3FE6"/>
    <w:rsid w:val="002F4142"/>
    <w:rsid w:val="002F41E9"/>
    <w:rsid w:val="002F4209"/>
    <w:rsid w:val="002F4425"/>
    <w:rsid w:val="002F495E"/>
    <w:rsid w:val="002F4EEC"/>
    <w:rsid w:val="002F581A"/>
    <w:rsid w:val="002F5CF8"/>
    <w:rsid w:val="002F5E00"/>
    <w:rsid w:val="002F670D"/>
    <w:rsid w:val="002F6BC7"/>
    <w:rsid w:val="002F6ED3"/>
    <w:rsid w:val="002F709A"/>
    <w:rsid w:val="002F733B"/>
    <w:rsid w:val="002F79CD"/>
    <w:rsid w:val="002F7D70"/>
    <w:rsid w:val="003007E7"/>
    <w:rsid w:val="00300A7F"/>
    <w:rsid w:val="003010A9"/>
    <w:rsid w:val="0030150C"/>
    <w:rsid w:val="00301F58"/>
    <w:rsid w:val="00302D41"/>
    <w:rsid w:val="003030A0"/>
    <w:rsid w:val="00303292"/>
    <w:rsid w:val="0030338B"/>
    <w:rsid w:val="003041DD"/>
    <w:rsid w:val="00304DA9"/>
    <w:rsid w:val="00305269"/>
    <w:rsid w:val="00305A3C"/>
    <w:rsid w:val="00306FAB"/>
    <w:rsid w:val="0030757F"/>
    <w:rsid w:val="00307C43"/>
    <w:rsid w:val="00307F1B"/>
    <w:rsid w:val="00310AC0"/>
    <w:rsid w:val="00310CAF"/>
    <w:rsid w:val="00310D6F"/>
    <w:rsid w:val="00310D9D"/>
    <w:rsid w:val="0031154D"/>
    <w:rsid w:val="003123E5"/>
    <w:rsid w:val="00312C0E"/>
    <w:rsid w:val="00313AC8"/>
    <w:rsid w:val="00313ADE"/>
    <w:rsid w:val="00313F5B"/>
    <w:rsid w:val="00314042"/>
    <w:rsid w:val="003142E0"/>
    <w:rsid w:val="00314346"/>
    <w:rsid w:val="003144A8"/>
    <w:rsid w:val="003147F8"/>
    <w:rsid w:val="003149BF"/>
    <w:rsid w:val="00314F30"/>
    <w:rsid w:val="0031506C"/>
    <w:rsid w:val="0031570B"/>
    <w:rsid w:val="00315F1F"/>
    <w:rsid w:val="00316B5B"/>
    <w:rsid w:val="00316D07"/>
    <w:rsid w:val="0031711F"/>
    <w:rsid w:val="00317689"/>
    <w:rsid w:val="0031772E"/>
    <w:rsid w:val="003205B2"/>
    <w:rsid w:val="003205DD"/>
    <w:rsid w:val="00320760"/>
    <w:rsid w:val="003211D6"/>
    <w:rsid w:val="00321940"/>
    <w:rsid w:val="00321BCF"/>
    <w:rsid w:val="00321E20"/>
    <w:rsid w:val="003224C3"/>
    <w:rsid w:val="0032293E"/>
    <w:rsid w:val="00322A34"/>
    <w:rsid w:val="00322C57"/>
    <w:rsid w:val="003237F5"/>
    <w:rsid w:val="00323BA2"/>
    <w:rsid w:val="00323BB6"/>
    <w:rsid w:val="00324AAE"/>
    <w:rsid w:val="0032530A"/>
    <w:rsid w:val="003256E4"/>
    <w:rsid w:val="003257BC"/>
    <w:rsid w:val="0032592D"/>
    <w:rsid w:val="00326040"/>
    <w:rsid w:val="0032678B"/>
    <w:rsid w:val="00326E9B"/>
    <w:rsid w:val="003275E6"/>
    <w:rsid w:val="00327722"/>
    <w:rsid w:val="0032788C"/>
    <w:rsid w:val="00327936"/>
    <w:rsid w:val="00327B3F"/>
    <w:rsid w:val="00327E29"/>
    <w:rsid w:val="00330ABA"/>
    <w:rsid w:val="0033134B"/>
    <w:rsid w:val="00331B17"/>
    <w:rsid w:val="00331EAF"/>
    <w:rsid w:val="0033223C"/>
    <w:rsid w:val="00333576"/>
    <w:rsid w:val="003335BB"/>
    <w:rsid w:val="00333C95"/>
    <w:rsid w:val="00334004"/>
    <w:rsid w:val="003349CB"/>
    <w:rsid w:val="00334F09"/>
    <w:rsid w:val="00335508"/>
    <w:rsid w:val="0033553F"/>
    <w:rsid w:val="00335B17"/>
    <w:rsid w:val="00335EF2"/>
    <w:rsid w:val="00336D82"/>
    <w:rsid w:val="00337698"/>
    <w:rsid w:val="0034033A"/>
    <w:rsid w:val="003408F4"/>
    <w:rsid w:val="00342FF0"/>
    <w:rsid w:val="0034357C"/>
    <w:rsid w:val="00343796"/>
    <w:rsid w:val="00343E64"/>
    <w:rsid w:val="00345BCE"/>
    <w:rsid w:val="00346220"/>
    <w:rsid w:val="00346AC1"/>
    <w:rsid w:val="0034792E"/>
    <w:rsid w:val="00347B18"/>
    <w:rsid w:val="00347EE4"/>
    <w:rsid w:val="00350680"/>
    <w:rsid w:val="00351449"/>
    <w:rsid w:val="003516D1"/>
    <w:rsid w:val="0035188A"/>
    <w:rsid w:val="00351E6A"/>
    <w:rsid w:val="0035237C"/>
    <w:rsid w:val="00353AC4"/>
    <w:rsid w:val="00355B5C"/>
    <w:rsid w:val="00356B36"/>
    <w:rsid w:val="00356DF7"/>
    <w:rsid w:val="00357962"/>
    <w:rsid w:val="003600DA"/>
    <w:rsid w:val="0036050E"/>
    <w:rsid w:val="00361140"/>
    <w:rsid w:val="00362355"/>
    <w:rsid w:val="0036498D"/>
    <w:rsid w:val="00364A4C"/>
    <w:rsid w:val="00364D0B"/>
    <w:rsid w:val="00364EE3"/>
    <w:rsid w:val="0036506F"/>
    <w:rsid w:val="00365191"/>
    <w:rsid w:val="0036626B"/>
    <w:rsid w:val="003666B7"/>
    <w:rsid w:val="00366A37"/>
    <w:rsid w:val="00367318"/>
    <w:rsid w:val="0036745A"/>
    <w:rsid w:val="00367BA3"/>
    <w:rsid w:val="00367D1E"/>
    <w:rsid w:val="00370E1B"/>
    <w:rsid w:val="00372A7D"/>
    <w:rsid w:val="00372E2E"/>
    <w:rsid w:val="0037336A"/>
    <w:rsid w:val="003737BE"/>
    <w:rsid w:val="00373D68"/>
    <w:rsid w:val="00373D93"/>
    <w:rsid w:val="0037429F"/>
    <w:rsid w:val="00374925"/>
    <w:rsid w:val="00375B26"/>
    <w:rsid w:val="00375E55"/>
    <w:rsid w:val="0037652B"/>
    <w:rsid w:val="0037666E"/>
    <w:rsid w:val="003767C0"/>
    <w:rsid w:val="00376BED"/>
    <w:rsid w:val="00377031"/>
    <w:rsid w:val="00377429"/>
    <w:rsid w:val="0037754D"/>
    <w:rsid w:val="00377D58"/>
    <w:rsid w:val="0038004E"/>
    <w:rsid w:val="00380711"/>
    <w:rsid w:val="00380D9F"/>
    <w:rsid w:val="00380FFC"/>
    <w:rsid w:val="003812E7"/>
    <w:rsid w:val="00381ACC"/>
    <w:rsid w:val="0038211D"/>
    <w:rsid w:val="00382597"/>
    <w:rsid w:val="00382A1A"/>
    <w:rsid w:val="00382AEA"/>
    <w:rsid w:val="00382C11"/>
    <w:rsid w:val="00382CCA"/>
    <w:rsid w:val="00382E6F"/>
    <w:rsid w:val="00383EF8"/>
    <w:rsid w:val="00384503"/>
    <w:rsid w:val="003847AF"/>
    <w:rsid w:val="0038493A"/>
    <w:rsid w:val="00384B95"/>
    <w:rsid w:val="00385FAA"/>
    <w:rsid w:val="00386314"/>
    <w:rsid w:val="00386416"/>
    <w:rsid w:val="00386450"/>
    <w:rsid w:val="00387392"/>
    <w:rsid w:val="003903DA"/>
    <w:rsid w:val="0039044E"/>
    <w:rsid w:val="0039085F"/>
    <w:rsid w:val="003911AB"/>
    <w:rsid w:val="00391C1C"/>
    <w:rsid w:val="00391E58"/>
    <w:rsid w:val="0039265D"/>
    <w:rsid w:val="00392A1A"/>
    <w:rsid w:val="00392A39"/>
    <w:rsid w:val="00392D4B"/>
    <w:rsid w:val="00392E28"/>
    <w:rsid w:val="0039316B"/>
    <w:rsid w:val="003934AD"/>
    <w:rsid w:val="00393958"/>
    <w:rsid w:val="00394082"/>
    <w:rsid w:val="00394956"/>
    <w:rsid w:val="00394A04"/>
    <w:rsid w:val="00394E26"/>
    <w:rsid w:val="00395508"/>
    <w:rsid w:val="00395C06"/>
    <w:rsid w:val="00395D66"/>
    <w:rsid w:val="003964C2"/>
    <w:rsid w:val="00396C43"/>
    <w:rsid w:val="00396E11"/>
    <w:rsid w:val="003970CE"/>
    <w:rsid w:val="0039725E"/>
    <w:rsid w:val="00397442"/>
    <w:rsid w:val="00397596"/>
    <w:rsid w:val="0039761A"/>
    <w:rsid w:val="003A0A12"/>
    <w:rsid w:val="003A0B69"/>
    <w:rsid w:val="003A0BA7"/>
    <w:rsid w:val="003A1327"/>
    <w:rsid w:val="003A170C"/>
    <w:rsid w:val="003A1BC7"/>
    <w:rsid w:val="003A2BBE"/>
    <w:rsid w:val="003A2E66"/>
    <w:rsid w:val="003A4488"/>
    <w:rsid w:val="003A4C2D"/>
    <w:rsid w:val="003A62C5"/>
    <w:rsid w:val="003A63F6"/>
    <w:rsid w:val="003A7061"/>
    <w:rsid w:val="003A7A32"/>
    <w:rsid w:val="003A7D45"/>
    <w:rsid w:val="003B0020"/>
    <w:rsid w:val="003B0194"/>
    <w:rsid w:val="003B05F7"/>
    <w:rsid w:val="003B113E"/>
    <w:rsid w:val="003B2308"/>
    <w:rsid w:val="003B2F49"/>
    <w:rsid w:val="003B32B4"/>
    <w:rsid w:val="003B4550"/>
    <w:rsid w:val="003B4810"/>
    <w:rsid w:val="003B4DAB"/>
    <w:rsid w:val="003B5447"/>
    <w:rsid w:val="003B625F"/>
    <w:rsid w:val="003B643C"/>
    <w:rsid w:val="003B6444"/>
    <w:rsid w:val="003B6E0D"/>
    <w:rsid w:val="003B7030"/>
    <w:rsid w:val="003B7087"/>
    <w:rsid w:val="003B70D7"/>
    <w:rsid w:val="003B77B8"/>
    <w:rsid w:val="003B7AAC"/>
    <w:rsid w:val="003C0278"/>
    <w:rsid w:val="003C0B83"/>
    <w:rsid w:val="003C0BB7"/>
    <w:rsid w:val="003C0FB5"/>
    <w:rsid w:val="003C1039"/>
    <w:rsid w:val="003C12D1"/>
    <w:rsid w:val="003C1439"/>
    <w:rsid w:val="003C2F5D"/>
    <w:rsid w:val="003C421A"/>
    <w:rsid w:val="003C4B33"/>
    <w:rsid w:val="003C63A7"/>
    <w:rsid w:val="003C76A7"/>
    <w:rsid w:val="003C77D2"/>
    <w:rsid w:val="003C7FA2"/>
    <w:rsid w:val="003D02D5"/>
    <w:rsid w:val="003D069C"/>
    <w:rsid w:val="003D0728"/>
    <w:rsid w:val="003D1BB6"/>
    <w:rsid w:val="003D2634"/>
    <w:rsid w:val="003D2EA7"/>
    <w:rsid w:val="003D4BB9"/>
    <w:rsid w:val="003D51D1"/>
    <w:rsid w:val="003D56DA"/>
    <w:rsid w:val="003D57E8"/>
    <w:rsid w:val="003D5EDC"/>
    <w:rsid w:val="003D5FD7"/>
    <w:rsid w:val="003D63E0"/>
    <w:rsid w:val="003D79D9"/>
    <w:rsid w:val="003D7E7B"/>
    <w:rsid w:val="003E02B6"/>
    <w:rsid w:val="003E0426"/>
    <w:rsid w:val="003E0CB2"/>
    <w:rsid w:val="003E0F8B"/>
    <w:rsid w:val="003E0FA0"/>
    <w:rsid w:val="003E1005"/>
    <w:rsid w:val="003E1366"/>
    <w:rsid w:val="003E1848"/>
    <w:rsid w:val="003E1996"/>
    <w:rsid w:val="003E1EA3"/>
    <w:rsid w:val="003E211E"/>
    <w:rsid w:val="003E2803"/>
    <w:rsid w:val="003E2A5F"/>
    <w:rsid w:val="003E333E"/>
    <w:rsid w:val="003E35F3"/>
    <w:rsid w:val="003E375A"/>
    <w:rsid w:val="003E44E0"/>
    <w:rsid w:val="003E5002"/>
    <w:rsid w:val="003E5518"/>
    <w:rsid w:val="003E5D14"/>
    <w:rsid w:val="003E61C8"/>
    <w:rsid w:val="003E628D"/>
    <w:rsid w:val="003E71A3"/>
    <w:rsid w:val="003E71F8"/>
    <w:rsid w:val="003E79BC"/>
    <w:rsid w:val="003E7B44"/>
    <w:rsid w:val="003E7C17"/>
    <w:rsid w:val="003E7CC5"/>
    <w:rsid w:val="003F0EA9"/>
    <w:rsid w:val="003F0F3F"/>
    <w:rsid w:val="003F1380"/>
    <w:rsid w:val="003F1535"/>
    <w:rsid w:val="003F173D"/>
    <w:rsid w:val="003F1D57"/>
    <w:rsid w:val="003F23DA"/>
    <w:rsid w:val="003F2E1C"/>
    <w:rsid w:val="003F4196"/>
    <w:rsid w:val="003F48AF"/>
    <w:rsid w:val="003F5071"/>
    <w:rsid w:val="003F687F"/>
    <w:rsid w:val="003F69CC"/>
    <w:rsid w:val="003F6CF8"/>
    <w:rsid w:val="003F7940"/>
    <w:rsid w:val="00400103"/>
    <w:rsid w:val="00400456"/>
    <w:rsid w:val="004007CC"/>
    <w:rsid w:val="00400C4A"/>
    <w:rsid w:val="004012B3"/>
    <w:rsid w:val="0040193A"/>
    <w:rsid w:val="00401B84"/>
    <w:rsid w:val="0040266A"/>
    <w:rsid w:val="00402879"/>
    <w:rsid w:val="00402AD4"/>
    <w:rsid w:val="00403C32"/>
    <w:rsid w:val="00403D47"/>
    <w:rsid w:val="004048E8"/>
    <w:rsid w:val="00404FC1"/>
    <w:rsid w:val="0040506D"/>
    <w:rsid w:val="00405461"/>
    <w:rsid w:val="00405E1E"/>
    <w:rsid w:val="004061CA"/>
    <w:rsid w:val="0040646D"/>
    <w:rsid w:val="0040649A"/>
    <w:rsid w:val="0040652B"/>
    <w:rsid w:val="00406F61"/>
    <w:rsid w:val="00407525"/>
    <w:rsid w:val="00410062"/>
    <w:rsid w:val="004109BD"/>
    <w:rsid w:val="00410CC7"/>
    <w:rsid w:val="00410D07"/>
    <w:rsid w:val="00410D81"/>
    <w:rsid w:val="0041154F"/>
    <w:rsid w:val="00411C0A"/>
    <w:rsid w:val="004121EA"/>
    <w:rsid w:val="004127FC"/>
    <w:rsid w:val="00412907"/>
    <w:rsid w:val="00413880"/>
    <w:rsid w:val="004139DE"/>
    <w:rsid w:val="00414018"/>
    <w:rsid w:val="00414AE2"/>
    <w:rsid w:val="00414B6F"/>
    <w:rsid w:val="00414D91"/>
    <w:rsid w:val="00415A9F"/>
    <w:rsid w:val="004169A3"/>
    <w:rsid w:val="00417546"/>
    <w:rsid w:val="00417701"/>
    <w:rsid w:val="00417781"/>
    <w:rsid w:val="00420376"/>
    <w:rsid w:val="00420C0A"/>
    <w:rsid w:val="00421057"/>
    <w:rsid w:val="004214EC"/>
    <w:rsid w:val="00421653"/>
    <w:rsid w:val="004217AD"/>
    <w:rsid w:val="00421816"/>
    <w:rsid w:val="004219BF"/>
    <w:rsid w:val="00421A03"/>
    <w:rsid w:val="004221C6"/>
    <w:rsid w:val="00423A3F"/>
    <w:rsid w:val="00423B26"/>
    <w:rsid w:val="00424410"/>
    <w:rsid w:val="00424B63"/>
    <w:rsid w:val="00424C45"/>
    <w:rsid w:val="0042537F"/>
    <w:rsid w:val="004255D1"/>
    <w:rsid w:val="004257CD"/>
    <w:rsid w:val="00427711"/>
    <w:rsid w:val="004277ED"/>
    <w:rsid w:val="00427A34"/>
    <w:rsid w:val="0043003A"/>
    <w:rsid w:val="00430784"/>
    <w:rsid w:val="0043084E"/>
    <w:rsid w:val="004310AB"/>
    <w:rsid w:val="004319C2"/>
    <w:rsid w:val="00431F7A"/>
    <w:rsid w:val="00432764"/>
    <w:rsid w:val="00433095"/>
    <w:rsid w:val="00433A11"/>
    <w:rsid w:val="004349F2"/>
    <w:rsid w:val="0043509E"/>
    <w:rsid w:val="00435974"/>
    <w:rsid w:val="00436ABB"/>
    <w:rsid w:val="00436FDA"/>
    <w:rsid w:val="0043784A"/>
    <w:rsid w:val="00437BF2"/>
    <w:rsid w:val="00437EDA"/>
    <w:rsid w:val="0044019E"/>
    <w:rsid w:val="0044039B"/>
    <w:rsid w:val="00441634"/>
    <w:rsid w:val="00441CB2"/>
    <w:rsid w:val="0044201A"/>
    <w:rsid w:val="00443217"/>
    <w:rsid w:val="004434EE"/>
    <w:rsid w:val="00443676"/>
    <w:rsid w:val="004436DD"/>
    <w:rsid w:val="00443A8C"/>
    <w:rsid w:val="00443CBF"/>
    <w:rsid w:val="00444131"/>
    <w:rsid w:val="00444282"/>
    <w:rsid w:val="0044560C"/>
    <w:rsid w:val="00445B34"/>
    <w:rsid w:val="004462E0"/>
    <w:rsid w:val="00446429"/>
    <w:rsid w:val="004465DF"/>
    <w:rsid w:val="0044669C"/>
    <w:rsid w:val="00446CCB"/>
    <w:rsid w:val="00446E6A"/>
    <w:rsid w:val="00447BEF"/>
    <w:rsid w:val="0045027B"/>
    <w:rsid w:val="00450CCC"/>
    <w:rsid w:val="00451383"/>
    <w:rsid w:val="00451A47"/>
    <w:rsid w:val="004521B7"/>
    <w:rsid w:val="004521D3"/>
    <w:rsid w:val="0045290C"/>
    <w:rsid w:val="00452971"/>
    <w:rsid w:val="00452EFA"/>
    <w:rsid w:val="00453019"/>
    <w:rsid w:val="0045408C"/>
    <w:rsid w:val="00454651"/>
    <w:rsid w:val="00455313"/>
    <w:rsid w:val="00455D38"/>
    <w:rsid w:val="00455F92"/>
    <w:rsid w:val="00455FBB"/>
    <w:rsid w:val="00456FE8"/>
    <w:rsid w:val="0046006F"/>
    <w:rsid w:val="004606FC"/>
    <w:rsid w:val="00460A75"/>
    <w:rsid w:val="00461815"/>
    <w:rsid w:val="004623EA"/>
    <w:rsid w:val="00462966"/>
    <w:rsid w:val="0046312B"/>
    <w:rsid w:val="00463575"/>
    <w:rsid w:val="004638E8"/>
    <w:rsid w:val="00465D8C"/>
    <w:rsid w:val="00465DF9"/>
    <w:rsid w:val="0046613E"/>
    <w:rsid w:val="0046627B"/>
    <w:rsid w:val="00466FA5"/>
    <w:rsid w:val="00467501"/>
    <w:rsid w:val="004676C5"/>
    <w:rsid w:val="00467867"/>
    <w:rsid w:val="00467FDF"/>
    <w:rsid w:val="00470505"/>
    <w:rsid w:val="00470783"/>
    <w:rsid w:val="00470BBA"/>
    <w:rsid w:val="00471375"/>
    <w:rsid w:val="00471B2C"/>
    <w:rsid w:val="00471B9E"/>
    <w:rsid w:val="004723D0"/>
    <w:rsid w:val="00472470"/>
    <w:rsid w:val="00472A38"/>
    <w:rsid w:val="00472BA0"/>
    <w:rsid w:val="00472F7D"/>
    <w:rsid w:val="004731C2"/>
    <w:rsid w:val="00473C73"/>
    <w:rsid w:val="00473D41"/>
    <w:rsid w:val="004750A1"/>
    <w:rsid w:val="004758B3"/>
    <w:rsid w:val="004764AB"/>
    <w:rsid w:val="00476D39"/>
    <w:rsid w:val="00476E14"/>
    <w:rsid w:val="004771B5"/>
    <w:rsid w:val="00477214"/>
    <w:rsid w:val="004807A8"/>
    <w:rsid w:val="00480F3B"/>
    <w:rsid w:val="004813E7"/>
    <w:rsid w:val="00482018"/>
    <w:rsid w:val="0048212C"/>
    <w:rsid w:val="004821FF"/>
    <w:rsid w:val="00482820"/>
    <w:rsid w:val="00482C6F"/>
    <w:rsid w:val="00482FB3"/>
    <w:rsid w:val="0048310E"/>
    <w:rsid w:val="00483173"/>
    <w:rsid w:val="004833A0"/>
    <w:rsid w:val="004834F5"/>
    <w:rsid w:val="004836DC"/>
    <w:rsid w:val="00483761"/>
    <w:rsid w:val="0048515B"/>
    <w:rsid w:val="004863CD"/>
    <w:rsid w:val="0048790D"/>
    <w:rsid w:val="00490190"/>
    <w:rsid w:val="0049040A"/>
    <w:rsid w:val="004905B0"/>
    <w:rsid w:val="004905B8"/>
    <w:rsid w:val="004908FA"/>
    <w:rsid w:val="00490A6D"/>
    <w:rsid w:val="00490F7C"/>
    <w:rsid w:val="0049190E"/>
    <w:rsid w:val="00491BF7"/>
    <w:rsid w:val="00491DC7"/>
    <w:rsid w:val="0049213D"/>
    <w:rsid w:val="0049226E"/>
    <w:rsid w:val="004923F3"/>
    <w:rsid w:val="00492ACA"/>
    <w:rsid w:val="00492DC5"/>
    <w:rsid w:val="00493141"/>
    <w:rsid w:val="004939FA"/>
    <w:rsid w:val="00493CC7"/>
    <w:rsid w:val="00496068"/>
    <w:rsid w:val="00496170"/>
    <w:rsid w:val="00496A2F"/>
    <w:rsid w:val="00496B69"/>
    <w:rsid w:val="00496D7B"/>
    <w:rsid w:val="00497D97"/>
    <w:rsid w:val="00497E8B"/>
    <w:rsid w:val="004A003E"/>
    <w:rsid w:val="004A06D5"/>
    <w:rsid w:val="004A1069"/>
    <w:rsid w:val="004A1406"/>
    <w:rsid w:val="004A1E1A"/>
    <w:rsid w:val="004A2002"/>
    <w:rsid w:val="004A265D"/>
    <w:rsid w:val="004A28F9"/>
    <w:rsid w:val="004A2ABB"/>
    <w:rsid w:val="004A2B50"/>
    <w:rsid w:val="004A352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51"/>
    <w:rsid w:val="004B0468"/>
    <w:rsid w:val="004B0849"/>
    <w:rsid w:val="004B250B"/>
    <w:rsid w:val="004B2589"/>
    <w:rsid w:val="004B2DB1"/>
    <w:rsid w:val="004B32D9"/>
    <w:rsid w:val="004B33E0"/>
    <w:rsid w:val="004B355A"/>
    <w:rsid w:val="004B3A83"/>
    <w:rsid w:val="004B3C0A"/>
    <w:rsid w:val="004B420C"/>
    <w:rsid w:val="004B487E"/>
    <w:rsid w:val="004B4BE3"/>
    <w:rsid w:val="004B5AD2"/>
    <w:rsid w:val="004B6D26"/>
    <w:rsid w:val="004B7343"/>
    <w:rsid w:val="004C0260"/>
    <w:rsid w:val="004C0607"/>
    <w:rsid w:val="004C069A"/>
    <w:rsid w:val="004C0805"/>
    <w:rsid w:val="004C0E72"/>
    <w:rsid w:val="004C114D"/>
    <w:rsid w:val="004C1552"/>
    <w:rsid w:val="004C178B"/>
    <w:rsid w:val="004C1856"/>
    <w:rsid w:val="004C230A"/>
    <w:rsid w:val="004C2680"/>
    <w:rsid w:val="004C273D"/>
    <w:rsid w:val="004C2D78"/>
    <w:rsid w:val="004C3BAC"/>
    <w:rsid w:val="004C406E"/>
    <w:rsid w:val="004C44E2"/>
    <w:rsid w:val="004C48EE"/>
    <w:rsid w:val="004C4E5E"/>
    <w:rsid w:val="004C4F9B"/>
    <w:rsid w:val="004C62FE"/>
    <w:rsid w:val="004C63A8"/>
    <w:rsid w:val="004C651B"/>
    <w:rsid w:val="004C671F"/>
    <w:rsid w:val="004C6F88"/>
    <w:rsid w:val="004C6FCA"/>
    <w:rsid w:val="004C75CD"/>
    <w:rsid w:val="004C7841"/>
    <w:rsid w:val="004C7988"/>
    <w:rsid w:val="004C7B89"/>
    <w:rsid w:val="004C7F3F"/>
    <w:rsid w:val="004D1788"/>
    <w:rsid w:val="004D1943"/>
    <w:rsid w:val="004D21DE"/>
    <w:rsid w:val="004D2A2D"/>
    <w:rsid w:val="004D3707"/>
    <w:rsid w:val="004D3EAE"/>
    <w:rsid w:val="004D425E"/>
    <w:rsid w:val="004D52A6"/>
    <w:rsid w:val="004D53AA"/>
    <w:rsid w:val="004D6174"/>
    <w:rsid w:val="004D6899"/>
    <w:rsid w:val="004D68B1"/>
    <w:rsid w:val="004D77F5"/>
    <w:rsid w:val="004D7AD2"/>
    <w:rsid w:val="004D7BBD"/>
    <w:rsid w:val="004D7C18"/>
    <w:rsid w:val="004D7C64"/>
    <w:rsid w:val="004E07AF"/>
    <w:rsid w:val="004E0920"/>
    <w:rsid w:val="004E0C2F"/>
    <w:rsid w:val="004E0EAA"/>
    <w:rsid w:val="004E1E88"/>
    <w:rsid w:val="004E2294"/>
    <w:rsid w:val="004E2D44"/>
    <w:rsid w:val="004E2F83"/>
    <w:rsid w:val="004E30F8"/>
    <w:rsid w:val="004E3C4B"/>
    <w:rsid w:val="004E3C94"/>
    <w:rsid w:val="004E40B3"/>
    <w:rsid w:val="004E4E98"/>
    <w:rsid w:val="004E69E9"/>
    <w:rsid w:val="004E751C"/>
    <w:rsid w:val="004E7554"/>
    <w:rsid w:val="004E7E0E"/>
    <w:rsid w:val="004E7EDD"/>
    <w:rsid w:val="004F0295"/>
    <w:rsid w:val="004F0631"/>
    <w:rsid w:val="004F2041"/>
    <w:rsid w:val="004F268F"/>
    <w:rsid w:val="004F269B"/>
    <w:rsid w:val="004F2868"/>
    <w:rsid w:val="004F28BC"/>
    <w:rsid w:val="004F34CA"/>
    <w:rsid w:val="004F363F"/>
    <w:rsid w:val="004F3F4E"/>
    <w:rsid w:val="004F4184"/>
    <w:rsid w:val="004F4D22"/>
    <w:rsid w:val="004F5A68"/>
    <w:rsid w:val="004F7322"/>
    <w:rsid w:val="004F7894"/>
    <w:rsid w:val="005006E2"/>
    <w:rsid w:val="00500FBE"/>
    <w:rsid w:val="0050146B"/>
    <w:rsid w:val="00501905"/>
    <w:rsid w:val="0050196F"/>
    <w:rsid w:val="00501FDA"/>
    <w:rsid w:val="005022B2"/>
    <w:rsid w:val="005027B7"/>
    <w:rsid w:val="0050305D"/>
    <w:rsid w:val="00503066"/>
    <w:rsid w:val="005033A7"/>
    <w:rsid w:val="005033E2"/>
    <w:rsid w:val="00503B07"/>
    <w:rsid w:val="00503B27"/>
    <w:rsid w:val="00503BBA"/>
    <w:rsid w:val="00503DCA"/>
    <w:rsid w:val="005050F7"/>
    <w:rsid w:val="005053E7"/>
    <w:rsid w:val="00505B05"/>
    <w:rsid w:val="0050612D"/>
    <w:rsid w:val="0050629A"/>
    <w:rsid w:val="005064AE"/>
    <w:rsid w:val="00506E54"/>
    <w:rsid w:val="00507187"/>
    <w:rsid w:val="005071CB"/>
    <w:rsid w:val="005072DF"/>
    <w:rsid w:val="0051030B"/>
    <w:rsid w:val="00510DD2"/>
    <w:rsid w:val="00510F21"/>
    <w:rsid w:val="0051150E"/>
    <w:rsid w:val="00511918"/>
    <w:rsid w:val="0051242D"/>
    <w:rsid w:val="00513FA0"/>
    <w:rsid w:val="00514241"/>
    <w:rsid w:val="0051485B"/>
    <w:rsid w:val="00514C80"/>
    <w:rsid w:val="005150D2"/>
    <w:rsid w:val="005150F5"/>
    <w:rsid w:val="0051531D"/>
    <w:rsid w:val="0051544C"/>
    <w:rsid w:val="00515EB3"/>
    <w:rsid w:val="00516C02"/>
    <w:rsid w:val="00516F9B"/>
    <w:rsid w:val="005176DF"/>
    <w:rsid w:val="00517B27"/>
    <w:rsid w:val="00517FDA"/>
    <w:rsid w:val="005206D5"/>
    <w:rsid w:val="005208FB"/>
    <w:rsid w:val="005211AB"/>
    <w:rsid w:val="00521ACD"/>
    <w:rsid w:val="0052312D"/>
    <w:rsid w:val="005238E9"/>
    <w:rsid w:val="00525095"/>
    <w:rsid w:val="0052512E"/>
    <w:rsid w:val="005253B9"/>
    <w:rsid w:val="00525F4C"/>
    <w:rsid w:val="00526534"/>
    <w:rsid w:val="00526A4B"/>
    <w:rsid w:val="0052771D"/>
    <w:rsid w:val="00527A63"/>
    <w:rsid w:val="00527C83"/>
    <w:rsid w:val="00527FB2"/>
    <w:rsid w:val="00531CBC"/>
    <w:rsid w:val="0053231C"/>
    <w:rsid w:val="00532AA1"/>
    <w:rsid w:val="00532AB4"/>
    <w:rsid w:val="005335CB"/>
    <w:rsid w:val="00533B6F"/>
    <w:rsid w:val="00534089"/>
    <w:rsid w:val="00534A2D"/>
    <w:rsid w:val="00534EAD"/>
    <w:rsid w:val="00535207"/>
    <w:rsid w:val="00535BB6"/>
    <w:rsid w:val="005366E7"/>
    <w:rsid w:val="005368B4"/>
    <w:rsid w:val="00536AC0"/>
    <w:rsid w:val="00537386"/>
    <w:rsid w:val="005375B6"/>
    <w:rsid w:val="00537723"/>
    <w:rsid w:val="0053773B"/>
    <w:rsid w:val="00537927"/>
    <w:rsid w:val="005400AA"/>
    <w:rsid w:val="00540183"/>
    <w:rsid w:val="005401AB"/>
    <w:rsid w:val="00540E2D"/>
    <w:rsid w:val="005424BE"/>
    <w:rsid w:val="0054251F"/>
    <w:rsid w:val="005431E9"/>
    <w:rsid w:val="00544BC8"/>
    <w:rsid w:val="00544E75"/>
    <w:rsid w:val="0054519E"/>
    <w:rsid w:val="0054544C"/>
    <w:rsid w:val="00545A1C"/>
    <w:rsid w:val="00545C0F"/>
    <w:rsid w:val="00545F11"/>
    <w:rsid w:val="00545F35"/>
    <w:rsid w:val="00546144"/>
    <w:rsid w:val="005467DB"/>
    <w:rsid w:val="00546A98"/>
    <w:rsid w:val="00546B3B"/>
    <w:rsid w:val="00546E59"/>
    <w:rsid w:val="0054719A"/>
    <w:rsid w:val="00547E16"/>
    <w:rsid w:val="00550275"/>
    <w:rsid w:val="0055164B"/>
    <w:rsid w:val="00551957"/>
    <w:rsid w:val="005519E1"/>
    <w:rsid w:val="0055216B"/>
    <w:rsid w:val="005524EE"/>
    <w:rsid w:val="00552557"/>
    <w:rsid w:val="00552D87"/>
    <w:rsid w:val="005530C6"/>
    <w:rsid w:val="00554A5D"/>
    <w:rsid w:val="00554B06"/>
    <w:rsid w:val="00554C80"/>
    <w:rsid w:val="0055507D"/>
    <w:rsid w:val="005559BA"/>
    <w:rsid w:val="00555A76"/>
    <w:rsid w:val="005564BC"/>
    <w:rsid w:val="0055671D"/>
    <w:rsid w:val="005567C2"/>
    <w:rsid w:val="00557448"/>
    <w:rsid w:val="00557674"/>
    <w:rsid w:val="00557A88"/>
    <w:rsid w:val="00560097"/>
    <w:rsid w:val="0056015F"/>
    <w:rsid w:val="005607A4"/>
    <w:rsid w:val="00561DCE"/>
    <w:rsid w:val="005626C3"/>
    <w:rsid w:val="0056285C"/>
    <w:rsid w:val="00563687"/>
    <w:rsid w:val="0056387F"/>
    <w:rsid w:val="00563D36"/>
    <w:rsid w:val="00563FB6"/>
    <w:rsid w:val="0056585B"/>
    <w:rsid w:val="00565D7B"/>
    <w:rsid w:val="0056615B"/>
    <w:rsid w:val="00566EDC"/>
    <w:rsid w:val="00567AAE"/>
    <w:rsid w:val="00567DDB"/>
    <w:rsid w:val="00567E18"/>
    <w:rsid w:val="00570249"/>
    <w:rsid w:val="005704D0"/>
    <w:rsid w:val="00570C1F"/>
    <w:rsid w:val="0057108A"/>
    <w:rsid w:val="00571420"/>
    <w:rsid w:val="005715BB"/>
    <w:rsid w:val="005715FB"/>
    <w:rsid w:val="00572227"/>
    <w:rsid w:val="00572701"/>
    <w:rsid w:val="005739B3"/>
    <w:rsid w:val="00573AC2"/>
    <w:rsid w:val="00573DF0"/>
    <w:rsid w:val="005740F3"/>
    <w:rsid w:val="0057421F"/>
    <w:rsid w:val="005745C0"/>
    <w:rsid w:val="005746CE"/>
    <w:rsid w:val="00576150"/>
    <w:rsid w:val="00577915"/>
    <w:rsid w:val="00577AA2"/>
    <w:rsid w:val="00577B03"/>
    <w:rsid w:val="00580585"/>
    <w:rsid w:val="005810F4"/>
    <w:rsid w:val="00581859"/>
    <w:rsid w:val="00581908"/>
    <w:rsid w:val="0058201F"/>
    <w:rsid w:val="00582803"/>
    <w:rsid w:val="00582B4E"/>
    <w:rsid w:val="005830F7"/>
    <w:rsid w:val="005831F3"/>
    <w:rsid w:val="00583824"/>
    <w:rsid w:val="00583A10"/>
    <w:rsid w:val="00583AC3"/>
    <w:rsid w:val="005843E1"/>
    <w:rsid w:val="00584556"/>
    <w:rsid w:val="00584935"/>
    <w:rsid w:val="00584FFF"/>
    <w:rsid w:val="00585772"/>
    <w:rsid w:val="005861D0"/>
    <w:rsid w:val="00586CAD"/>
    <w:rsid w:val="00586DE3"/>
    <w:rsid w:val="005875E0"/>
    <w:rsid w:val="00587872"/>
    <w:rsid w:val="00587BCD"/>
    <w:rsid w:val="00587E2E"/>
    <w:rsid w:val="00587E3D"/>
    <w:rsid w:val="005902E4"/>
    <w:rsid w:val="00590CEE"/>
    <w:rsid w:val="00591CC5"/>
    <w:rsid w:val="00591E62"/>
    <w:rsid w:val="00591F60"/>
    <w:rsid w:val="00592C97"/>
    <w:rsid w:val="00592DCF"/>
    <w:rsid w:val="00593104"/>
    <w:rsid w:val="005933FF"/>
    <w:rsid w:val="00594130"/>
    <w:rsid w:val="00594766"/>
    <w:rsid w:val="00594794"/>
    <w:rsid w:val="005948FD"/>
    <w:rsid w:val="00594B9F"/>
    <w:rsid w:val="00596992"/>
    <w:rsid w:val="005969C8"/>
    <w:rsid w:val="00596AEE"/>
    <w:rsid w:val="00596FB5"/>
    <w:rsid w:val="00596FF9"/>
    <w:rsid w:val="0059793D"/>
    <w:rsid w:val="00597A1E"/>
    <w:rsid w:val="00597A82"/>
    <w:rsid w:val="00597B46"/>
    <w:rsid w:val="00597CDC"/>
    <w:rsid w:val="005A1049"/>
    <w:rsid w:val="005A152C"/>
    <w:rsid w:val="005A26A7"/>
    <w:rsid w:val="005A2BD7"/>
    <w:rsid w:val="005A359E"/>
    <w:rsid w:val="005A37D0"/>
    <w:rsid w:val="005A3C2D"/>
    <w:rsid w:val="005A4244"/>
    <w:rsid w:val="005A47EE"/>
    <w:rsid w:val="005A4A0F"/>
    <w:rsid w:val="005A4E59"/>
    <w:rsid w:val="005A4F32"/>
    <w:rsid w:val="005A6429"/>
    <w:rsid w:val="005A6891"/>
    <w:rsid w:val="005A6EFF"/>
    <w:rsid w:val="005A70BC"/>
    <w:rsid w:val="005A7475"/>
    <w:rsid w:val="005A759A"/>
    <w:rsid w:val="005A7D06"/>
    <w:rsid w:val="005A7D47"/>
    <w:rsid w:val="005B022A"/>
    <w:rsid w:val="005B0649"/>
    <w:rsid w:val="005B0987"/>
    <w:rsid w:val="005B0D44"/>
    <w:rsid w:val="005B0F8F"/>
    <w:rsid w:val="005B1611"/>
    <w:rsid w:val="005B2177"/>
    <w:rsid w:val="005B236E"/>
    <w:rsid w:val="005B2586"/>
    <w:rsid w:val="005B2EE6"/>
    <w:rsid w:val="005B39E2"/>
    <w:rsid w:val="005B3D19"/>
    <w:rsid w:val="005B3F97"/>
    <w:rsid w:val="005B5569"/>
    <w:rsid w:val="005B681E"/>
    <w:rsid w:val="005B6E41"/>
    <w:rsid w:val="005B72CB"/>
    <w:rsid w:val="005C0156"/>
    <w:rsid w:val="005C04DB"/>
    <w:rsid w:val="005C0AAF"/>
    <w:rsid w:val="005C0CDA"/>
    <w:rsid w:val="005C15EC"/>
    <w:rsid w:val="005C16B9"/>
    <w:rsid w:val="005C16FD"/>
    <w:rsid w:val="005C21C7"/>
    <w:rsid w:val="005C31D8"/>
    <w:rsid w:val="005C3591"/>
    <w:rsid w:val="005C37EB"/>
    <w:rsid w:val="005C385A"/>
    <w:rsid w:val="005C392F"/>
    <w:rsid w:val="005C3995"/>
    <w:rsid w:val="005C3996"/>
    <w:rsid w:val="005C39A6"/>
    <w:rsid w:val="005C4276"/>
    <w:rsid w:val="005C46F2"/>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5B4"/>
    <w:rsid w:val="005D2B05"/>
    <w:rsid w:val="005D2F87"/>
    <w:rsid w:val="005D3156"/>
    <w:rsid w:val="005D331D"/>
    <w:rsid w:val="005D3DDF"/>
    <w:rsid w:val="005D4072"/>
    <w:rsid w:val="005D48FF"/>
    <w:rsid w:val="005D4CC4"/>
    <w:rsid w:val="005D4F18"/>
    <w:rsid w:val="005D50EF"/>
    <w:rsid w:val="005D5A92"/>
    <w:rsid w:val="005D641A"/>
    <w:rsid w:val="005D7B48"/>
    <w:rsid w:val="005E023C"/>
    <w:rsid w:val="005E05CD"/>
    <w:rsid w:val="005E0E55"/>
    <w:rsid w:val="005E16D9"/>
    <w:rsid w:val="005E249C"/>
    <w:rsid w:val="005E259B"/>
    <w:rsid w:val="005E28F0"/>
    <w:rsid w:val="005E2A5C"/>
    <w:rsid w:val="005E2CFF"/>
    <w:rsid w:val="005E2F3F"/>
    <w:rsid w:val="005E339B"/>
    <w:rsid w:val="005E3548"/>
    <w:rsid w:val="005E3919"/>
    <w:rsid w:val="005E3EA2"/>
    <w:rsid w:val="005E4211"/>
    <w:rsid w:val="005E43FC"/>
    <w:rsid w:val="005E44BF"/>
    <w:rsid w:val="005E475F"/>
    <w:rsid w:val="005E4ACF"/>
    <w:rsid w:val="005E4BF7"/>
    <w:rsid w:val="005E4D38"/>
    <w:rsid w:val="005E4E79"/>
    <w:rsid w:val="005E4E8F"/>
    <w:rsid w:val="005E500F"/>
    <w:rsid w:val="005E5958"/>
    <w:rsid w:val="005E6086"/>
    <w:rsid w:val="005E612F"/>
    <w:rsid w:val="005E6AA5"/>
    <w:rsid w:val="005E6E66"/>
    <w:rsid w:val="005E79CF"/>
    <w:rsid w:val="005E7B63"/>
    <w:rsid w:val="005E7C51"/>
    <w:rsid w:val="005F0EBB"/>
    <w:rsid w:val="005F111D"/>
    <w:rsid w:val="005F1C95"/>
    <w:rsid w:val="005F1FA1"/>
    <w:rsid w:val="005F4022"/>
    <w:rsid w:val="005F43E7"/>
    <w:rsid w:val="005F466E"/>
    <w:rsid w:val="005F5231"/>
    <w:rsid w:val="005F5C82"/>
    <w:rsid w:val="005F6A8F"/>
    <w:rsid w:val="005F6E45"/>
    <w:rsid w:val="005F6ED1"/>
    <w:rsid w:val="005F77B7"/>
    <w:rsid w:val="00600172"/>
    <w:rsid w:val="00600ED0"/>
    <w:rsid w:val="0060129F"/>
    <w:rsid w:val="006013E0"/>
    <w:rsid w:val="00601D85"/>
    <w:rsid w:val="00601EE1"/>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07EF0"/>
    <w:rsid w:val="006108A2"/>
    <w:rsid w:val="00610CA5"/>
    <w:rsid w:val="00611216"/>
    <w:rsid w:val="0061158F"/>
    <w:rsid w:val="0061194F"/>
    <w:rsid w:val="00611A1A"/>
    <w:rsid w:val="00611BEC"/>
    <w:rsid w:val="00611C7F"/>
    <w:rsid w:val="00612517"/>
    <w:rsid w:val="00612D2E"/>
    <w:rsid w:val="00612ED4"/>
    <w:rsid w:val="0061304C"/>
    <w:rsid w:val="006131EB"/>
    <w:rsid w:val="006135A8"/>
    <w:rsid w:val="00613D3C"/>
    <w:rsid w:val="00613F20"/>
    <w:rsid w:val="00613FC0"/>
    <w:rsid w:val="006143EB"/>
    <w:rsid w:val="006147E3"/>
    <w:rsid w:val="006148A7"/>
    <w:rsid w:val="00615093"/>
    <w:rsid w:val="00615713"/>
    <w:rsid w:val="00615DAC"/>
    <w:rsid w:val="00616AD5"/>
    <w:rsid w:val="0061762E"/>
    <w:rsid w:val="006178D6"/>
    <w:rsid w:val="00617B0E"/>
    <w:rsid w:val="00617B69"/>
    <w:rsid w:val="00617C21"/>
    <w:rsid w:val="0062028B"/>
    <w:rsid w:val="006204A5"/>
    <w:rsid w:val="006206DE"/>
    <w:rsid w:val="00620F17"/>
    <w:rsid w:val="00621548"/>
    <w:rsid w:val="00621A3A"/>
    <w:rsid w:val="006226E1"/>
    <w:rsid w:val="00622BD3"/>
    <w:rsid w:val="00623923"/>
    <w:rsid w:val="00624236"/>
    <w:rsid w:val="00624462"/>
    <w:rsid w:val="0062459B"/>
    <w:rsid w:val="006248A6"/>
    <w:rsid w:val="00624BEA"/>
    <w:rsid w:val="0062573D"/>
    <w:rsid w:val="00625751"/>
    <w:rsid w:val="00626A65"/>
    <w:rsid w:val="00627421"/>
    <w:rsid w:val="00627425"/>
    <w:rsid w:val="006278EE"/>
    <w:rsid w:val="0063027E"/>
    <w:rsid w:val="00630C3B"/>
    <w:rsid w:val="0063111E"/>
    <w:rsid w:val="006312A6"/>
    <w:rsid w:val="006313DB"/>
    <w:rsid w:val="0063149E"/>
    <w:rsid w:val="0063170C"/>
    <w:rsid w:val="006322F0"/>
    <w:rsid w:val="0063294D"/>
    <w:rsid w:val="00632C8F"/>
    <w:rsid w:val="0063375F"/>
    <w:rsid w:val="00634F25"/>
    <w:rsid w:val="00635064"/>
    <w:rsid w:val="00635C27"/>
    <w:rsid w:val="0063682E"/>
    <w:rsid w:val="00636A7B"/>
    <w:rsid w:val="00636EC4"/>
    <w:rsid w:val="00637151"/>
    <w:rsid w:val="006376A7"/>
    <w:rsid w:val="00637945"/>
    <w:rsid w:val="00637F73"/>
    <w:rsid w:val="00637FF0"/>
    <w:rsid w:val="006401E0"/>
    <w:rsid w:val="00640358"/>
    <w:rsid w:val="006404FF"/>
    <w:rsid w:val="006407E5"/>
    <w:rsid w:val="0064126D"/>
    <w:rsid w:val="00641A36"/>
    <w:rsid w:val="00643359"/>
    <w:rsid w:val="00643C41"/>
    <w:rsid w:val="00643EA8"/>
    <w:rsid w:val="00644010"/>
    <w:rsid w:val="006450F0"/>
    <w:rsid w:val="0064547A"/>
    <w:rsid w:val="00645788"/>
    <w:rsid w:val="0064580C"/>
    <w:rsid w:val="00645951"/>
    <w:rsid w:val="00645BE7"/>
    <w:rsid w:val="006461E0"/>
    <w:rsid w:val="00646526"/>
    <w:rsid w:val="00646E44"/>
    <w:rsid w:val="00647824"/>
    <w:rsid w:val="006501E0"/>
    <w:rsid w:val="006505A4"/>
    <w:rsid w:val="00650869"/>
    <w:rsid w:val="006509B6"/>
    <w:rsid w:val="00650AA2"/>
    <w:rsid w:val="00651362"/>
    <w:rsid w:val="00651512"/>
    <w:rsid w:val="00651881"/>
    <w:rsid w:val="00651BB2"/>
    <w:rsid w:val="00651C0C"/>
    <w:rsid w:val="00652B6F"/>
    <w:rsid w:val="00652D3B"/>
    <w:rsid w:val="00653117"/>
    <w:rsid w:val="00653172"/>
    <w:rsid w:val="0065390B"/>
    <w:rsid w:val="00653F9F"/>
    <w:rsid w:val="00653FFA"/>
    <w:rsid w:val="00654321"/>
    <w:rsid w:val="00654701"/>
    <w:rsid w:val="006548D5"/>
    <w:rsid w:val="00654AC9"/>
    <w:rsid w:val="00655078"/>
    <w:rsid w:val="00655D25"/>
    <w:rsid w:val="00655DAD"/>
    <w:rsid w:val="00656127"/>
    <w:rsid w:val="00656925"/>
    <w:rsid w:val="00656EB4"/>
    <w:rsid w:val="00657278"/>
    <w:rsid w:val="006572E5"/>
    <w:rsid w:val="006579B3"/>
    <w:rsid w:val="00657CCC"/>
    <w:rsid w:val="00660259"/>
    <w:rsid w:val="00660FAA"/>
    <w:rsid w:val="006614A9"/>
    <w:rsid w:val="0066204B"/>
    <w:rsid w:val="00662783"/>
    <w:rsid w:val="006629A3"/>
    <w:rsid w:val="00663A4E"/>
    <w:rsid w:val="00663D1B"/>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21D"/>
    <w:rsid w:val="00674D89"/>
    <w:rsid w:val="00675963"/>
    <w:rsid w:val="00675CEA"/>
    <w:rsid w:val="00675EA3"/>
    <w:rsid w:val="0067607D"/>
    <w:rsid w:val="006762A9"/>
    <w:rsid w:val="0067649C"/>
    <w:rsid w:val="00676648"/>
    <w:rsid w:val="00676A51"/>
    <w:rsid w:val="006770AD"/>
    <w:rsid w:val="00677764"/>
    <w:rsid w:val="00680281"/>
    <w:rsid w:val="006803D1"/>
    <w:rsid w:val="00680548"/>
    <w:rsid w:val="00680B0A"/>
    <w:rsid w:val="00680C3C"/>
    <w:rsid w:val="0068129F"/>
    <w:rsid w:val="00681599"/>
    <w:rsid w:val="0068254F"/>
    <w:rsid w:val="0068289E"/>
    <w:rsid w:val="00682E4B"/>
    <w:rsid w:val="00683043"/>
    <w:rsid w:val="00683247"/>
    <w:rsid w:val="006835D2"/>
    <w:rsid w:val="0068381F"/>
    <w:rsid w:val="006841A0"/>
    <w:rsid w:val="006847F9"/>
    <w:rsid w:val="00684AB1"/>
    <w:rsid w:val="00684CBD"/>
    <w:rsid w:val="00685173"/>
    <w:rsid w:val="006857BA"/>
    <w:rsid w:val="00686079"/>
    <w:rsid w:val="00686510"/>
    <w:rsid w:val="00686671"/>
    <w:rsid w:val="006869ED"/>
    <w:rsid w:val="00686AB5"/>
    <w:rsid w:val="00686D42"/>
    <w:rsid w:val="00687B4E"/>
    <w:rsid w:val="00687D57"/>
    <w:rsid w:val="00690039"/>
    <w:rsid w:val="00690093"/>
    <w:rsid w:val="00690FA0"/>
    <w:rsid w:val="00690FEC"/>
    <w:rsid w:val="00691654"/>
    <w:rsid w:val="0069170F"/>
    <w:rsid w:val="006918F9"/>
    <w:rsid w:val="00691A2B"/>
    <w:rsid w:val="00691EB1"/>
    <w:rsid w:val="00693126"/>
    <w:rsid w:val="00693131"/>
    <w:rsid w:val="00693493"/>
    <w:rsid w:val="00693B64"/>
    <w:rsid w:val="00693C6B"/>
    <w:rsid w:val="00693E66"/>
    <w:rsid w:val="006944FD"/>
    <w:rsid w:val="00694505"/>
    <w:rsid w:val="006945C7"/>
    <w:rsid w:val="0069518F"/>
    <w:rsid w:val="006955F9"/>
    <w:rsid w:val="0069699E"/>
    <w:rsid w:val="00697320"/>
    <w:rsid w:val="0069738E"/>
    <w:rsid w:val="006976DF"/>
    <w:rsid w:val="00697D2B"/>
    <w:rsid w:val="006A0B35"/>
    <w:rsid w:val="006A0FAC"/>
    <w:rsid w:val="006A12E3"/>
    <w:rsid w:val="006A157E"/>
    <w:rsid w:val="006A16C5"/>
    <w:rsid w:val="006A1B63"/>
    <w:rsid w:val="006A21DB"/>
    <w:rsid w:val="006A2BC1"/>
    <w:rsid w:val="006A3C50"/>
    <w:rsid w:val="006A411C"/>
    <w:rsid w:val="006A44D6"/>
    <w:rsid w:val="006A4F6E"/>
    <w:rsid w:val="006A7060"/>
    <w:rsid w:val="006A72E9"/>
    <w:rsid w:val="006A7CCE"/>
    <w:rsid w:val="006B0917"/>
    <w:rsid w:val="006B0F0B"/>
    <w:rsid w:val="006B1514"/>
    <w:rsid w:val="006B1834"/>
    <w:rsid w:val="006B2218"/>
    <w:rsid w:val="006B287B"/>
    <w:rsid w:val="006B2D11"/>
    <w:rsid w:val="006B4383"/>
    <w:rsid w:val="006B6555"/>
    <w:rsid w:val="006C032D"/>
    <w:rsid w:val="006C045D"/>
    <w:rsid w:val="006C05F5"/>
    <w:rsid w:val="006C0D1A"/>
    <w:rsid w:val="006C0ED0"/>
    <w:rsid w:val="006C1413"/>
    <w:rsid w:val="006C1B61"/>
    <w:rsid w:val="006C3049"/>
    <w:rsid w:val="006C309F"/>
    <w:rsid w:val="006C39A7"/>
    <w:rsid w:val="006C3BBB"/>
    <w:rsid w:val="006C4AAE"/>
    <w:rsid w:val="006C4CD6"/>
    <w:rsid w:val="006C50CF"/>
    <w:rsid w:val="006C5161"/>
    <w:rsid w:val="006C5630"/>
    <w:rsid w:val="006C571B"/>
    <w:rsid w:val="006C59DD"/>
    <w:rsid w:val="006C5A53"/>
    <w:rsid w:val="006C5BC8"/>
    <w:rsid w:val="006C5E28"/>
    <w:rsid w:val="006C6128"/>
    <w:rsid w:val="006C61A5"/>
    <w:rsid w:val="006C6634"/>
    <w:rsid w:val="006C6DD9"/>
    <w:rsid w:val="006C70F9"/>
    <w:rsid w:val="006C7C16"/>
    <w:rsid w:val="006D04EA"/>
    <w:rsid w:val="006D0DCC"/>
    <w:rsid w:val="006D1089"/>
    <w:rsid w:val="006D108B"/>
    <w:rsid w:val="006D1BB9"/>
    <w:rsid w:val="006D1BD2"/>
    <w:rsid w:val="006D1CB2"/>
    <w:rsid w:val="006D2119"/>
    <w:rsid w:val="006D255A"/>
    <w:rsid w:val="006D27B4"/>
    <w:rsid w:val="006D2E82"/>
    <w:rsid w:val="006D32A6"/>
    <w:rsid w:val="006D35F0"/>
    <w:rsid w:val="006D399C"/>
    <w:rsid w:val="006D4409"/>
    <w:rsid w:val="006D4500"/>
    <w:rsid w:val="006D4A05"/>
    <w:rsid w:val="006D4A5A"/>
    <w:rsid w:val="006D4C85"/>
    <w:rsid w:val="006D5B99"/>
    <w:rsid w:val="006D5BB8"/>
    <w:rsid w:val="006D5C5C"/>
    <w:rsid w:val="006D6A76"/>
    <w:rsid w:val="006D6C3D"/>
    <w:rsid w:val="006D6EE6"/>
    <w:rsid w:val="006D7129"/>
    <w:rsid w:val="006D7756"/>
    <w:rsid w:val="006D7D4E"/>
    <w:rsid w:val="006D7F8B"/>
    <w:rsid w:val="006E028A"/>
    <w:rsid w:val="006E0F9A"/>
    <w:rsid w:val="006E1035"/>
    <w:rsid w:val="006E11DB"/>
    <w:rsid w:val="006E169C"/>
    <w:rsid w:val="006E17B6"/>
    <w:rsid w:val="006E2291"/>
    <w:rsid w:val="006E3843"/>
    <w:rsid w:val="006E38FC"/>
    <w:rsid w:val="006E3BD2"/>
    <w:rsid w:val="006E3CB5"/>
    <w:rsid w:val="006E4008"/>
    <w:rsid w:val="006E414A"/>
    <w:rsid w:val="006E4483"/>
    <w:rsid w:val="006E471D"/>
    <w:rsid w:val="006E488D"/>
    <w:rsid w:val="006E4DE3"/>
    <w:rsid w:val="006E55C3"/>
    <w:rsid w:val="006E5A2B"/>
    <w:rsid w:val="006E651D"/>
    <w:rsid w:val="006E7035"/>
    <w:rsid w:val="006E73C1"/>
    <w:rsid w:val="006E756D"/>
    <w:rsid w:val="006E79CB"/>
    <w:rsid w:val="006F000B"/>
    <w:rsid w:val="006F0147"/>
    <w:rsid w:val="006F0865"/>
    <w:rsid w:val="006F0FDA"/>
    <w:rsid w:val="006F132E"/>
    <w:rsid w:val="006F1C9C"/>
    <w:rsid w:val="006F38CF"/>
    <w:rsid w:val="006F39AA"/>
    <w:rsid w:val="006F39AE"/>
    <w:rsid w:val="006F42AE"/>
    <w:rsid w:val="006F5128"/>
    <w:rsid w:val="006F5969"/>
    <w:rsid w:val="006F59C4"/>
    <w:rsid w:val="006F5AD3"/>
    <w:rsid w:val="006F5B2E"/>
    <w:rsid w:val="006F5E1F"/>
    <w:rsid w:val="006F65D6"/>
    <w:rsid w:val="006F6940"/>
    <w:rsid w:val="006F7701"/>
    <w:rsid w:val="006F7CFD"/>
    <w:rsid w:val="00701BBB"/>
    <w:rsid w:val="00703AD8"/>
    <w:rsid w:val="00703EE7"/>
    <w:rsid w:val="00703FEE"/>
    <w:rsid w:val="007043D5"/>
    <w:rsid w:val="0070510C"/>
    <w:rsid w:val="007051FC"/>
    <w:rsid w:val="00705BA4"/>
    <w:rsid w:val="00705C38"/>
    <w:rsid w:val="00705C76"/>
    <w:rsid w:val="00705E3C"/>
    <w:rsid w:val="0070636B"/>
    <w:rsid w:val="007069F7"/>
    <w:rsid w:val="00706F65"/>
    <w:rsid w:val="00707848"/>
    <w:rsid w:val="007078E7"/>
    <w:rsid w:val="00707980"/>
    <w:rsid w:val="00707CC0"/>
    <w:rsid w:val="00707D7A"/>
    <w:rsid w:val="007105EF"/>
    <w:rsid w:val="007106E2"/>
    <w:rsid w:val="00710CE0"/>
    <w:rsid w:val="007120E5"/>
    <w:rsid w:val="00712234"/>
    <w:rsid w:val="0071281E"/>
    <w:rsid w:val="00713E27"/>
    <w:rsid w:val="007141DC"/>
    <w:rsid w:val="00714CE2"/>
    <w:rsid w:val="00714FAF"/>
    <w:rsid w:val="0071572C"/>
    <w:rsid w:val="00715746"/>
    <w:rsid w:val="00715A5B"/>
    <w:rsid w:val="007167D8"/>
    <w:rsid w:val="00716BCA"/>
    <w:rsid w:val="007174FC"/>
    <w:rsid w:val="00717F8C"/>
    <w:rsid w:val="0072085C"/>
    <w:rsid w:val="00720A3C"/>
    <w:rsid w:val="00720D96"/>
    <w:rsid w:val="0072128B"/>
    <w:rsid w:val="0072169C"/>
    <w:rsid w:val="00721928"/>
    <w:rsid w:val="007223EE"/>
    <w:rsid w:val="00722477"/>
    <w:rsid w:val="00722BAC"/>
    <w:rsid w:val="0072319E"/>
    <w:rsid w:val="0072471D"/>
    <w:rsid w:val="00725192"/>
    <w:rsid w:val="0072571D"/>
    <w:rsid w:val="007257CB"/>
    <w:rsid w:val="00725871"/>
    <w:rsid w:val="007264B0"/>
    <w:rsid w:val="00726C28"/>
    <w:rsid w:val="0072704C"/>
    <w:rsid w:val="0072719C"/>
    <w:rsid w:val="0072738D"/>
    <w:rsid w:val="00727D1E"/>
    <w:rsid w:val="00730F80"/>
    <w:rsid w:val="0073102C"/>
    <w:rsid w:val="00731616"/>
    <w:rsid w:val="00731D52"/>
    <w:rsid w:val="00732472"/>
    <w:rsid w:val="00732763"/>
    <w:rsid w:val="00732A4A"/>
    <w:rsid w:val="0073332B"/>
    <w:rsid w:val="0073337E"/>
    <w:rsid w:val="00733620"/>
    <w:rsid w:val="00734046"/>
    <w:rsid w:val="007341F7"/>
    <w:rsid w:val="00735450"/>
    <w:rsid w:val="00735CCC"/>
    <w:rsid w:val="00736FF6"/>
    <w:rsid w:val="0073713A"/>
    <w:rsid w:val="0073714B"/>
    <w:rsid w:val="007400DB"/>
    <w:rsid w:val="007402DC"/>
    <w:rsid w:val="00740487"/>
    <w:rsid w:val="007404AB"/>
    <w:rsid w:val="00740A7A"/>
    <w:rsid w:val="00741186"/>
    <w:rsid w:val="007414B5"/>
    <w:rsid w:val="0074165F"/>
    <w:rsid w:val="007417C7"/>
    <w:rsid w:val="00741FF7"/>
    <w:rsid w:val="00742262"/>
    <w:rsid w:val="00742993"/>
    <w:rsid w:val="00742EE0"/>
    <w:rsid w:val="00743075"/>
    <w:rsid w:val="0074412E"/>
    <w:rsid w:val="00744F44"/>
    <w:rsid w:val="0074568D"/>
    <w:rsid w:val="00745DAF"/>
    <w:rsid w:val="00746350"/>
    <w:rsid w:val="00747557"/>
    <w:rsid w:val="00747BF3"/>
    <w:rsid w:val="00750288"/>
    <w:rsid w:val="007507CE"/>
    <w:rsid w:val="00750C5F"/>
    <w:rsid w:val="00751418"/>
    <w:rsid w:val="007518C7"/>
    <w:rsid w:val="007519E8"/>
    <w:rsid w:val="00751DA0"/>
    <w:rsid w:val="00751EB1"/>
    <w:rsid w:val="00752919"/>
    <w:rsid w:val="00752920"/>
    <w:rsid w:val="00752CBF"/>
    <w:rsid w:val="00753695"/>
    <w:rsid w:val="00753A12"/>
    <w:rsid w:val="0075405B"/>
    <w:rsid w:val="0075490F"/>
    <w:rsid w:val="00754E86"/>
    <w:rsid w:val="0075548F"/>
    <w:rsid w:val="00755B7F"/>
    <w:rsid w:val="00756EE0"/>
    <w:rsid w:val="00757057"/>
    <w:rsid w:val="00760550"/>
    <w:rsid w:val="00761D2B"/>
    <w:rsid w:val="00762396"/>
    <w:rsid w:val="00762891"/>
    <w:rsid w:val="007629E4"/>
    <w:rsid w:val="00763D3E"/>
    <w:rsid w:val="00764EC4"/>
    <w:rsid w:val="007652B5"/>
    <w:rsid w:val="007656F7"/>
    <w:rsid w:val="00765BE4"/>
    <w:rsid w:val="00765C2E"/>
    <w:rsid w:val="00766AC1"/>
    <w:rsid w:val="00766C0D"/>
    <w:rsid w:val="00770C60"/>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03"/>
    <w:rsid w:val="0077441B"/>
    <w:rsid w:val="007757DA"/>
    <w:rsid w:val="00775CF0"/>
    <w:rsid w:val="00775D36"/>
    <w:rsid w:val="00775D37"/>
    <w:rsid w:val="00775D6C"/>
    <w:rsid w:val="007766FF"/>
    <w:rsid w:val="00776868"/>
    <w:rsid w:val="00776FEA"/>
    <w:rsid w:val="0077788A"/>
    <w:rsid w:val="00777B8E"/>
    <w:rsid w:val="007800FE"/>
    <w:rsid w:val="00780326"/>
    <w:rsid w:val="00781603"/>
    <w:rsid w:val="00781646"/>
    <w:rsid w:val="0078197E"/>
    <w:rsid w:val="00781C67"/>
    <w:rsid w:val="00782092"/>
    <w:rsid w:val="007825DF"/>
    <w:rsid w:val="00782B5F"/>
    <w:rsid w:val="00783348"/>
    <w:rsid w:val="007836DF"/>
    <w:rsid w:val="007840F7"/>
    <w:rsid w:val="00784752"/>
    <w:rsid w:val="007847DC"/>
    <w:rsid w:val="00784B9A"/>
    <w:rsid w:val="00785185"/>
    <w:rsid w:val="0078518C"/>
    <w:rsid w:val="0078615D"/>
    <w:rsid w:val="00787390"/>
    <w:rsid w:val="007875B2"/>
    <w:rsid w:val="00787AD7"/>
    <w:rsid w:val="00790F58"/>
    <w:rsid w:val="007914E7"/>
    <w:rsid w:val="00791C3D"/>
    <w:rsid w:val="007921CA"/>
    <w:rsid w:val="007927E2"/>
    <w:rsid w:val="00792D0D"/>
    <w:rsid w:val="00793702"/>
    <w:rsid w:val="0079388A"/>
    <w:rsid w:val="00793A51"/>
    <w:rsid w:val="00794185"/>
    <w:rsid w:val="0079435B"/>
    <w:rsid w:val="007945A5"/>
    <w:rsid w:val="0079460D"/>
    <w:rsid w:val="007949FF"/>
    <w:rsid w:val="00794A78"/>
    <w:rsid w:val="007951CE"/>
    <w:rsid w:val="00795711"/>
    <w:rsid w:val="00795BDC"/>
    <w:rsid w:val="007968A6"/>
    <w:rsid w:val="00796F94"/>
    <w:rsid w:val="0079754A"/>
    <w:rsid w:val="007A013F"/>
    <w:rsid w:val="007A0F4D"/>
    <w:rsid w:val="007A1208"/>
    <w:rsid w:val="007A14B0"/>
    <w:rsid w:val="007A1832"/>
    <w:rsid w:val="007A18A5"/>
    <w:rsid w:val="007A3008"/>
    <w:rsid w:val="007A334B"/>
    <w:rsid w:val="007A3811"/>
    <w:rsid w:val="007A3E2D"/>
    <w:rsid w:val="007A3F0B"/>
    <w:rsid w:val="007A443E"/>
    <w:rsid w:val="007A4C8A"/>
    <w:rsid w:val="007A4D8A"/>
    <w:rsid w:val="007A544F"/>
    <w:rsid w:val="007A58DF"/>
    <w:rsid w:val="007A5C28"/>
    <w:rsid w:val="007A6026"/>
    <w:rsid w:val="007A6C8D"/>
    <w:rsid w:val="007A798B"/>
    <w:rsid w:val="007A7F62"/>
    <w:rsid w:val="007B043E"/>
    <w:rsid w:val="007B1028"/>
    <w:rsid w:val="007B10C8"/>
    <w:rsid w:val="007B1DE3"/>
    <w:rsid w:val="007B260E"/>
    <w:rsid w:val="007B2EB2"/>
    <w:rsid w:val="007B3269"/>
    <w:rsid w:val="007B3759"/>
    <w:rsid w:val="007B3F40"/>
    <w:rsid w:val="007B51B6"/>
    <w:rsid w:val="007B75EA"/>
    <w:rsid w:val="007B7840"/>
    <w:rsid w:val="007C0182"/>
    <w:rsid w:val="007C018B"/>
    <w:rsid w:val="007C0BB5"/>
    <w:rsid w:val="007C10A5"/>
    <w:rsid w:val="007C1502"/>
    <w:rsid w:val="007C17B0"/>
    <w:rsid w:val="007C1B39"/>
    <w:rsid w:val="007C225A"/>
    <w:rsid w:val="007C3F08"/>
    <w:rsid w:val="007C3F7F"/>
    <w:rsid w:val="007C563E"/>
    <w:rsid w:val="007C5C2A"/>
    <w:rsid w:val="007C5DBD"/>
    <w:rsid w:val="007C71BC"/>
    <w:rsid w:val="007C7736"/>
    <w:rsid w:val="007C7DEE"/>
    <w:rsid w:val="007C7E70"/>
    <w:rsid w:val="007C7FA7"/>
    <w:rsid w:val="007D02A2"/>
    <w:rsid w:val="007D0DE0"/>
    <w:rsid w:val="007D0F91"/>
    <w:rsid w:val="007D1190"/>
    <w:rsid w:val="007D11CA"/>
    <w:rsid w:val="007D14BA"/>
    <w:rsid w:val="007D1907"/>
    <w:rsid w:val="007D1E27"/>
    <w:rsid w:val="007D2850"/>
    <w:rsid w:val="007D2AD3"/>
    <w:rsid w:val="007D30B6"/>
    <w:rsid w:val="007D3354"/>
    <w:rsid w:val="007D3FA5"/>
    <w:rsid w:val="007D421D"/>
    <w:rsid w:val="007D44B6"/>
    <w:rsid w:val="007D46BF"/>
    <w:rsid w:val="007D474D"/>
    <w:rsid w:val="007D51E1"/>
    <w:rsid w:val="007D56FB"/>
    <w:rsid w:val="007D573E"/>
    <w:rsid w:val="007D5B40"/>
    <w:rsid w:val="007D660E"/>
    <w:rsid w:val="007D6690"/>
    <w:rsid w:val="007D6C4C"/>
    <w:rsid w:val="007D7540"/>
    <w:rsid w:val="007D7B39"/>
    <w:rsid w:val="007E0248"/>
    <w:rsid w:val="007E030D"/>
    <w:rsid w:val="007E045E"/>
    <w:rsid w:val="007E06F7"/>
    <w:rsid w:val="007E1DF7"/>
    <w:rsid w:val="007E22F1"/>
    <w:rsid w:val="007E25A6"/>
    <w:rsid w:val="007E28FF"/>
    <w:rsid w:val="007E307B"/>
    <w:rsid w:val="007E318C"/>
    <w:rsid w:val="007E3F9A"/>
    <w:rsid w:val="007E46B9"/>
    <w:rsid w:val="007E48DA"/>
    <w:rsid w:val="007E644F"/>
    <w:rsid w:val="007E6A5B"/>
    <w:rsid w:val="007E6BC3"/>
    <w:rsid w:val="007E7AD6"/>
    <w:rsid w:val="007E7C8B"/>
    <w:rsid w:val="007F00E1"/>
    <w:rsid w:val="007F011F"/>
    <w:rsid w:val="007F074D"/>
    <w:rsid w:val="007F0C30"/>
    <w:rsid w:val="007F1517"/>
    <w:rsid w:val="007F19C1"/>
    <w:rsid w:val="007F212C"/>
    <w:rsid w:val="007F2AC1"/>
    <w:rsid w:val="007F3283"/>
    <w:rsid w:val="007F3773"/>
    <w:rsid w:val="007F3B02"/>
    <w:rsid w:val="007F4465"/>
    <w:rsid w:val="007F471C"/>
    <w:rsid w:val="007F4974"/>
    <w:rsid w:val="007F5664"/>
    <w:rsid w:val="007F5CC5"/>
    <w:rsid w:val="007F6170"/>
    <w:rsid w:val="007F61D8"/>
    <w:rsid w:val="007F64C3"/>
    <w:rsid w:val="007F68D9"/>
    <w:rsid w:val="007F68DD"/>
    <w:rsid w:val="007F69DE"/>
    <w:rsid w:val="007F6D31"/>
    <w:rsid w:val="007F6F5B"/>
    <w:rsid w:val="00801217"/>
    <w:rsid w:val="00801DBC"/>
    <w:rsid w:val="00802CB9"/>
    <w:rsid w:val="00802E53"/>
    <w:rsid w:val="00803141"/>
    <w:rsid w:val="008032F7"/>
    <w:rsid w:val="00803302"/>
    <w:rsid w:val="00804A6E"/>
    <w:rsid w:val="00805B7F"/>
    <w:rsid w:val="0080626A"/>
    <w:rsid w:val="008062DA"/>
    <w:rsid w:val="00806DCB"/>
    <w:rsid w:val="00807772"/>
    <w:rsid w:val="008079F1"/>
    <w:rsid w:val="00807A82"/>
    <w:rsid w:val="008110DA"/>
    <w:rsid w:val="00811553"/>
    <w:rsid w:val="0081162D"/>
    <w:rsid w:val="008117E7"/>
    <w:rsid w:val="00811CB3"/>
    <w:rsid w:val="00812852"/>
    <w:rsid w:val="00812CD3"/>
    <w:rsid w:val="008138BF"/>
    <w:rsid w:val="00813EE9"/>
    <w:rsid w:val="008143B6"/>
    <w:rsid w:val="008143E4"/>
    <w:rsid w:val="008149EE"/>
    <w:rsid w:val="00814C7F"/>
    <w:rsid w:val="00814E27"/>
    <w:rsid w:val="00814E69"/>
    <w:rsid w:val="008155B6"/>
    <w:rsid w:val="008157CB"/>
    <w:rsid w:val="00815B1F"/>
    <w:rsid w:val="00815CE3"/>
    <w:rsid w:val="00816DD3"/>
    <w:rsid w:val="00816EB5"/>
    <w:rsid w:val="00817BEA"/>
    <w:rsid w:val="00820A8D"/>
    <w:rsid w:val="00820D82"/>
    <w:rsid w:val="008217BE"/>
    <w:rsid w:val="00821853"/>
    <w:rsid w:val="00821AB0"/>
    <w:rsid w:val="008222E4"/>
    <w:rsid w:val="00822A7C"/>
    <w:rsid w:val="00823022"/>
    <w:rsid w:val="008239D4"/>
    <w:rsid w:val="00823D07"/>
    <w:rsid w:val="00823FBD"/>
    <w:rsid w:val="008240FA"/>
    <w:rsid w:val="008243FE"/>
    <w:rsid w:val="008248F8"/>
    <w:rsid w:val="00824C13"/>
    <w:rsid w:val="00824DBB"/>
    <w:rsid w:val="0082514C"/>
    <w:rsid w:val="008251E5"/>
    <w:rsid w:val="008258EA"/>
    <w:rsid w:val="00825B9D"/>
    <w:rsid w:val="00825C7C"/>
    <w:rsid w:val="00826900"/>
    <w:rsid w:val="00826ECD"/>
    <w:rsid w:val="00827374"/>
    <w:rsid w:val="0082743B"/>
    <w:rsid w:val="00827602"/>
    <w:rsid w:val="0082785D"/>
    <w:rsid w:val="00827B67"/>
    <w:rsid w:val="008309EC"/>
    <w:rsid w:val="00831991"/>
    <w:rsid w:val="00831B32"/>
    <w:rsid w:val="008325B0"/>
    <w:rsid w:val="00833242"/>
    <w:rsid w:val="008339E1"/>
    <w:rsid w:val="00833A66"/>
    <w:rsid w:val="00834085"/>
    <w:rsid w:val="008340E6"/>
    <w:rsid w:val="0083489E"/>
    <w:rsid w:val="00835407"/>
    <w:rsid w:val="00836082"/>
    <w:rsid w:val="008367EE"/>
    <w:rsid w:val="00836FB9"/>
    <w:rsid w:val="008378E8"/>
    <w:rsid w:val="00840B03"/>
    <w:rsid w:val="00840B65"/>
    <w:rsid w:val="008410B0"/>
    <w:rsid w:val="00841483"/>
    <w:rsid w:val="008414BD"/>
    <w:rsid w:val="0084205F"/>
    <w:rsid w:val="00842202"/>
    <w:rsid w:val="008423CE"/>
    <w:rsid w:val="0084241C"/>
    <w:rsid w:val="0084259B"/>
    <w:rsid w:val="008434BD"/>
    <w:rsid w:val="0084364E"/>
    <w:rsid w:val="008436F0"/>
    <w:rsid w:val="00843C2A"/>
    <w:rsid w:val="00843F2B"/>
    <w:rsid w:val="008443BD"/>
    <w:rsid w:val="008446D5"/>
    <w:rsid w:val="00845A7E"/>
    <w:rsid w:val="00845D3A"/>
    <w:rsid w:val="00846118"/>
    <w:rsid w:val="00846651"/>
    <w:rsid w:val="00846D6D"/>
    <w:rsid w:val="00846D88"/>
    <w:rsid w:val="0084743B"/>
    <w:rsid w:val="00850EAC"/>
    <w:rsid w:val="008519BC"/>
    <w:rsid w:val="00851C71"/>
    <w:rsid w:val="00851E9B"/>
    <w:rsid w:val="00852C35"/>
    <w:rsid w:val="00852E9D"/>
    <w:rsid w:val="008538F5"/>
    <w:rsid w:val="00853BBE"/>
    <w:rsid w:val="0085466C"/>
    <w:rsid w:val="00855058"/>
    <w:rsid w:val="00855643"/>
    <w:rsid w:val="00855917"/>
    <w:rsid w:val="00855D25"/>
    <w:rsid w:val="00855FCF"/>
    <w:rsid w:val="00856887"/>
    <w:rsid w:val="00856A2C"/>
    <w:rsid w:val="008573D8"/>
    <w:rsid w:val="008577B7"/>
    <w:rsid w:val="00857D58"/>
    <w:rsid w:val="00860515"/>
    <w:rsid w:val="008605BA"/>
    <w:rsid w:val="0086101C"/>
    <w:rsid w:val="008617C5"/>
    <w:rsid w:val="00861E9A"/>
    <w:rsid w:val="00862D23"/>
    <w:rsid w:val="008633FD"/>
    <w:rsid w:val="00863540"/>
    <w:rsid w:val="00863EA2"/>
    <w:rsid w:val="00863FE0"/>
    <w:rsid w:val="00865512"/>
    <w:rsid w:val="008660EF"/>
    <w:rsid w:val="00866903"/>
    <w:rsid w:val="00866915"/>
    <w:rsid w:val="00866D90"/>
    <w:rsid w:val="00866FC9"/>
    <w:rsid w:val="008671E6"/>
    <w:rsid w:val="0086738B"/>
    <w:rsid w:val="00867EA3"/>
    <w:rsid w:val="00870500"/>
    <w:rsid w:val="008708BC"/>
    <w:rsid w:val="008708E6"/>
    <w:rsid w:val="00870FC5"/>
    <w:rsid w:val="00871174"/>
    <w:rsid w:val="00871450"/>
    <w:rsid w:val="0087158B"/>
    <w:rsid w:val="00872042"/>
    <w:rsid w:val="0087307D"/>
    <w:rsid w:val="008733B1"/>
    <w:rsid w:val="00873D4D"/>
    <w:rsid w:val="008740B6"/>
    <w:rsid w:val="00874248"/>
    <w:rsid w:val="00874436"/>
    <w:rsid w:val="0087449B"/>
    <w:rsid w:val="0087471D"/>
    <w:rsid w:val="00875336"/>
    <w:rsid w:val="0087579F"/>
    <w:rsid w:val="0087619F"/>
    <w:rsid w:val="00877130"/>
    <w:rsid w:val="0087780E"/>
    <w:rsid w:val="008779E1"/>
    <w:rsid w:val="00877B90"/>
    <w:rsid w:val="00877C71"/>
    <w:rsid w:val="00877CC8"/>
    <w:rsid w:val="0088018B"/>
    <w:rsid w:val="008825A5"/>
    <w:rsid w:val="008834B9"/>
    <w:rsid w:val="0088366C"/>
    <w:rsid w:val="00883A32"/>
    <w:rsid w:val="00884A1A"/>
    <w:rsid w:val="00884ABE"/>
    <w:rsid w:val="00885A78"/>
    <w:rsid w:val="0088610D"/>
    <w:rsid w:val="00886224"/>
    <w:rsid w:val="00886459"/>
    <w:rsid w:val="00886521"/>
    <w:rsid w:val="00886AF3"/>
    <w:rsid w:val="00886F60"/>
    <w:rsid w:val="00887509"/>
    <w:rsid w:val="00887BFE"/>
    <w:rsid w:val="00890173"/>
    <w:rsid w:val="0089023D"/>
    <w:rsid w:val="00890320"/>
    <w:rsid w:val="0089047C"/>
    <w:rsid w:val="008905FA"/>
    <w:rsid w:val="00890B0F"/>
    <w:rsid w:val="0089153E"/>
    <w:rsid w:val="00891B6B"/>
    <w:rsid w:val="008934CE"/>
    <w:rsid w:val="008935AA"/>
    <w:rsid w:val="008936B4"/>
    <w:rsid w:val="00894402"/>
    <w:rsid w:val="0089462D"/>
    <w:rsid w:val="008946FF"/>
    <w:rsid w:val="00894CB2"/>
    <w:rsid w:val="0089562D"/>
    <w:rsid w:val="008957E1"/>
    <w:rsid w:val="00895962"/>
    <w:rsid w:val="00895F21"/>
    <w:rsid w:val="008963C9"/>
    <w:rsid w:val="00896AA3"/>
    <w:rsid w:val="00896AD3"/>
    <w:rsid w:val="008971A3"/>
    <w:rsid w:val="00897BDF"/>
    <w:rsid w:val="008A01BC"/>
    <w:rsid w:val="008A0544"/>
    <w:rsid w:val="008A156C"/>
    <w:rsid w:val="008A1C0C"/>
    <w:rsid w:val="008A24E9"/>
    <w:rsid w:val="008A259F"/>
    <w:rsid w:val="008A27DC"/>
    <w:rsid w:val="008A3848"/>
    <w:rsid w:val="008A38D0"/>
    <w:rsid w:val="008A409A"/>
    <w:rsid w:val="008A422A"/>
    <w:rsid w:val="008A46C0"/>
    <w:rsid w:val="008A4E9F"/>
    <w:rsid w:val="008A50A5"/>
    <w:rsid w:val="008A53FC"/>
    <w:rsid w:val="008A604D"/>
    <w:rsid w:val="008A665B"/>
    <w:rsid w:val="008A6A56"/>
    <w:rsid w:val="008A78B9"/>
    <w:rsid w:val="008A7DBE"/>
    <w:rsid w:val="008B069C"/>
    <w:rsid w:val="008B099C"/>
    <w:rsid w:val="008B0A8F"/>
    <w:rsid w:val="008B0EE6"/>
    <w:rsid w:val="008B0FEC"/>
    <w:rsid w:val="008B1D1B"/>
    <w:rsid w:val="008B1F5B"/>
    <w:rsid w:val="008B2402"/>
    <w:rsid w:val="008B3399"/>
    <w:rsid w:val="008B3864"/>
    <w:rsid w:val="008B3A21"/>
    <w:rsid w:val="008B41F3"/>
    <w:rsid w:val="008B468B"/>
    <w:rsid w:val="008B4692"/>
    <w:rsid w:val="008B52A8"/>
    <w:rsid w:val="008B54D8"/>
    <w:rsid w:val="008B579C"/>
    <w:rsid w:val="008B5F2B"/>
    <w:rsid w:val="008B635D"/>
    <w:rsid w:val="008B64F7"/>
    <w:rsid w:val="008B68AC"/>
    <w:rsid w:val="008B6AF8"/>
    <w:rsid w:val="008B7C2E"/>
    <w:rsid w:val="008B7E6D"/>
    <w:rsid w:val="008C084D"/>
    <w:rsid w:val="008C0DF1"/>
    <w:rsid w:val="008C10A5"/>
    <w:rsid w:val="008C19D5"/>
    <w:rsid w:val="008C2225"/>
    <w:rsid w:val="008C23CE"/>
    <w:rsid w:val="008C273A"/>
    <w:rsid w:val="008C30AB"/>
    <w:rsid w:val="008C3958"/>
    <w:rsid w:val="008C3F87"/>
    <w:rsid w:val="008C43E7"/>
    <w:rsid w:val="008C4A18"/>
    <w:rsid w:val="008C56E6"/>
    <w:rsid w:val="008C5B5C"/>
    <w:rsid w:val="008C5E15"/>
    <w:rsid w:val="008C5FF6"/>
    <w:rsid w:val="008C6918"/>
    <w:rsid w:val="008C7E6C"/>
    <w:rsid w:val="008D0556"/>
    <w:rsid w:val="008D06B9"/>
    <w:rsid w:val="008D0E58"/>
    <w:rsid w:val="008D105D"/>
    <w:rsid w:val="008D15DC"/>
    <w:rsid w:val="008D1ABA"/>
    <w:rsid w:val="008D2BCE"/>
    <w:rsid w:val="008D3D3D"/>
    <w:rsid w:val="008D4416"/>
    <w:rsid w:val="008D50F8"/>
    <w:rsid w:val="008D5371"/>
    <w:rsid w:val="008D5C5C"/>
    <w:rsid w:val="008D5E0B"/>
    <w:rsid w:val="008D698E"/>
    <w:rsid w:val="008D6C2B"/>
    <w:rsid w:val="008D70AA"/>
    <w:rsid w:val="008D7176"/>
    <w:rsid w:val="008D7F85"/>
    <w:rsid w:val="008E0015"/>
    <w:rsid w:val="008E0A8B"/>
    <w:rsid w:val="008E0EF1"/>
    <w:rsid w:val="008E1000"/>
    <w:rsid w:val="008E1607"/>
    <w:rsid w:val="008E2D4A"/>
    <w:rsid w:val="008E3919"/>
    <w:rsid w:val="008E3EA1"/>
    <w:rsid w:val="008E3F61"/>
    <w:rsid w:val="008E3FF5"/>
    <w:rsid w:val="008E4272"/>
    <w:rsid w:val="008E46C8"/>
    <w:rsid w:val="008E4DF2"/>
    <w:rsid w:val="008E4F20"/>
    <w:rsid w:val="008E5133"/>
    <w:rsid w:val="008E5296"/>
    <w:rsid w:val="008E52B6"/>
    <w:rsid w:val="008E5899"/>
    <w:rsid w:val="008E61DF"/>
    <w:rsid w:val="008E63A8"/>
    <w:rsid w:val="008E6438"/>
    <w:rsid w:val="008E659C"/>
    <w:rsid w:val="008E668A"/>
    <w:rsid w:val="008E6AB5"/>
    <w:rsid w:val="008E7038"/>
    <w:rsid w:val="008E78BA"/>
    <w:rsid w:val="008E7A3D"/>
    <w:rsid w:val="008F0A33"/>
    <w:rsid w:val="008F0CCA"/>
    <w:rsid w:val="008F1958"/>
    <w:rsid w:val="008F1A27"/>
    <w:rsid w:val="008F2020"/>
    <w:rsid w:val="008F2096"/>
    <w:rsid w:val="008F215A"/>
    <w:rsid w:val="008F229A"/>
    <w:rsid w:val="008F30E0"/>
    <w:rsid w:val="008F3701"/>
    <w:rsid w:val="008F3837"/>
    <w:rsid w:val="008F383B"/>
    <w:rsid w:val="008F3A28"/>
    <w:rsid w:val="008F407B"/>
    <w:rsid w:val="008F4E6A"/>
    <w:rsid w:val="008F4E83"/>
    <w:rsid w:val="008F5466"/>
    <w:rsid w:val="008F56DB"/>
    <w:rsid w:val="008F56E0"/>
    <w:rsid w:val="008F58E8"/>
    <w:rsid w:val="008F7030"/>
    <w:rsid w:val="008F70B6"/>
    <w:rsid w:val="0090068A"/>
    <w:rsid w:val="009011CF"/>
    <w:rsid w:val="009018E5"/>
    <w:rsid w:val="00901949"/>
    <w:rsid w:val="00902927"/>
    <w:rsid w:val="00902C43"/>
    <w:rsid w:val="00902D50"/>
    <w:rsid w:val="0090356B"/>
    <w:rsid w:val="00903940"/>
    <w:rsid w:val="00903A60"/>
    <w:rsid w:val="009049F1"/>
    <w:rsid w:val="0090527F"/>
    <w:rsid w:val="0090642C"/>
    <w:rsid w:val="009064D3"/>
    <w:rsid w:val="00906705"/>
    <w:rsid w:val="00906A6B"/>
    <w:rsid w:val="0090733D"/>
    <w:rsid w:val="00910A50"/>
    <w:rsid w:val="00910ACA"/>
    <w:rsid w:val="00911A69"/>
    <w:rsid w:val="0091248D"/>
    <w:rsid w:val="00912514"/>
    <w:rsid w:val="00912ADE"/>
    <w:rsid w:val="00912B35"/>
    <w:rsid w:val="00912FF2"/>
    <w:rsid w:val="00913094"/>
    <w:rsid w:val="009139FF"/>
    <w:rsid w:val="009146C2"/>
    <w:rsid w:val="0091476C"/>
    <w:rsid w:val="00914A8E"/>
    <w:rsid w:val="00914AE9"/>
    <w:rsid w:val="00915043"/>
    <w:rsid w:val="009160C0"/>
    <w:rsid w:val="00916340"/>
    <w:rsid w:val="00917385"/>
    <w:rsid w:val="00920CAB"/>
    <w:rsid w:val="009212D0"/>
    <w:rsid w:val="009212EC"/>
    <w:rsid w:val="0092166F"/>
    <w:rsid w:val="00921977"/>
    <w:rsid w:val="00922234"/>
    <w:rsid w:val="00923700"/>
    <w:rsid w:val="0092398C"/>
    <w:rsid w:val="00923BC1"/>
    <w:rsid w:val="009240A9"/>
    <w:rsid w:val="00924515"/>
    <w:rsid w:val="00924B7E"/>
    <w:rsid w:val="0092529D"/>
    <w:rsid w:val="009276B3"/>
    <w:rsid w:val="00927894"/>
    <w:rsid w:val="00930120"/>
    <w:rsid w:val="00930924"/>
    <w:rsid w:val="0093128D"/>
    <w:rsid w:val="00931B7C"/>
    <w:rsid w:val="009321E4"/>
    <w:rsid w:val="009321F0"/>
    <w:rsid w:val="00932AE0"/>
    <w:rsid w:val="00933182"/>
    <w:rsid w:val="00933945"/>
    <w:rsid w:val="00933AFF"/>
    <w:rsid w:val="00934843"/>
    <w:rsid w:val="0093490C"/>
    <w:rsid w:val="00934E5A"/>
    <w:rsid w:val="009354B0"/>
    <w:rsid w:val="00935C20"/>
    <w:rsid w:val="00935F4E"/>
    <w:rsid w:val="0093685B"/>
    <w:rsid w:val="00937551"/>
    <w:rsid w:val="00937F6E"/>
    <w:rsid w:val="009403FE"/>
    <w:rsid w:val="00940C35"/>
    <w:rsid w:val="00940F1E"/>
    <w:rsid w:val="0094108E"/>
    <w:rsid w:val="00941A96"/>
    <w:rsid w:val="00942BBA"/>
    <w:rsid w:val="00942D96"/>
    <w:rsid w:val="0094375A"/>
    <w:rsid w:val="00943D1D"/>
    <w:rsid w:val="00944095"/>
    <w:rsid w:val="00944FA2"/>
    <w:rsid w:val="00945A36"/>
    <w:rsid w:val="00945CCE"/>
    <w:rsid w:val="00945FEC"/>
    <w:rsid w:val="00946849"/>
    <w:rsid w:val="00946AF8"/>
    <w:rsid w:val="00947045"/>
    <w:rsid w:val="009471B2"/>
    <w:rsid w:val="00947EB5"/>
    <w:rsid w:val="00950BCB"/>
    <w:rsid w:val="00950C35"/>
    <w:rsid w:val="00951D0F"/>
    <w:rsid w:val="00951E51"/>
    <w:rsid w:val="00951EE9"/>
    <w:rsid w:val="009526C5"/>
    <w:rsid w:val="00952B46"/>
    <w:rsid w:val="009531D0"/>
    <w:rsid w:val="00953472"/>
    <w:rsid w:val="00953F7B"/>
    <w:rsid w:val="00954050"/>
    <w:rsid w:val="009544D7"/>
    <w:rsid w:val="009553AC"/>
    <w:rsid w:val="00955DC0"/>
    <w:rsid w:val="00955EFD"/>
    <w:rsid w:val="00957290"/>
    <w:rsid w:val="00957552"/>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277"/>
    <w:rsid w:val="00963359"/>
    <w:rsid w:val="00963428"/>
    <w:rsid w:val="00963BCD"/>
    <w:rsid w:val="00964000"/>
    <w:rsid w:val="009644D5"/>
    <w:rsid w:val="0096468A"/>
    <w:rsid w:val="0096595B"/>
    <w:rsid w:val="00965D0E"/>
    <w:rsid w:val="00966444"/>
    <w:rsid w:val="00967098"/>
    <w:rsid w:val="009679C5"/>
    <w:rsid w:val="00967DF2"/>
    <w:rsid w:val="00970E56"/>
    <w:rsid w:val="0097127A"/>
    <w:rsid w:val="009719DF"/>
    <w:rsid w:val="00974949"/>
    <w:rsid w:val="009762E8"/>
    <w:rsid w:val="009778E5"/>
    <w:rsid w:val="00977ABF"/>
    <w:rsid w:val="00977C6D"/>
    <w:rsid w:val="009802E0"/>
    <w:rsid w:val="00980FCC"/>
    <w:rsid w:val="00981AD7"/>
    <w:rsid w:val="00981D33"/>
    <w:rsid w:val="00982099"/>
    <w:rsid w:val="009821EB"/>
    <w:rsid w:val="009830EE"/>
    <w:rsid w:val="009837E1"/>
    <w:rsid w:val="00984E48"/>
    <w:rsid w:val="0098592F"/>
    <w:rsid w:val="00985C65"/>
    <w:rsid w:val="00985FDE"/>
    <w:rsid w:val="009861C5"/>
    <w:rsid w:val="00987534"/>
    <w:rsid w:val="009915CF"/>
    <w:rsid w:val="0099184E"/>
    <w:rsid w:val="00992CAD"/>
    <w:rsid w:val="00992D20"/>
    <w:rsid w:val="00993353"/>
    <w:rsid w:val="00993FA6"/>
    <w:rsid w:val="00994002"/>
    <w:rsid w:val="009958D6"/>
    <w:rsid w:val="00995A15"/>
    <w:rsid w:val="00996032"/>
    <w:rsid w:val="0099661F"/>
    <w:rsid w:val="00996620"/>
    <w:rsid w:val="009969F2"/>
    <w:rsid w:val="00996B14"/>
    <w:rsid w:val="00996D48"/>
    <w:rsid w:val="00996F48"/>
    <w:rsid w:val="00997409"/>
    <w:rsid w:val="00997988"/>
    <w:rsid w:val="00997DCB"/>
    <w:rsid w:val="009A03E4"/>
    <w:rsid w:val="009A044A"/>
    <w:rsid w:val="009A0970"/>
    <w:rsid w:val="009A0A89"/>
    <w:rsid w:val="009A0CAF"/>
    <w:rsid w:val="009A0D06"/>
    <w:rsid w:val="009A0F1D"/>
    <w:rsid w:val="009A1759"/>
    <w:rsid w:val="009A1B30"/>
    <w:rsid w:val="009A2684"/>
    <w:rsid w:val="009A2D55"/>
    <w:rsid w:val="009A2FAC"/>
    <w:rsid w:val="009A3445"/>
    <w:rsid w:val="009A35B0"/>
    <w:rsid w:val="009A3674"/>
    <w:rsid w:val="009A424C"/>
    <w:rsid w:val="009A5636"/>
    <w:rsid w:val="009A58D5"/>
    <w:rsid w:val="009A59DC"/>
    <w:rsid w:val="009A5C5B"/>
    <w:rsid w:val="009A61C7"/>
    <w:rsid w:val="009A660C"/>
    <w:rsid w:val="009A6B32"/>
    <w:rsid w:val="009A6CB7"/>
    <w:rsid w:val="009A7288"/>
    <w:rsid w:val="009A7963"/>
    <w:rsid w:val="009B03FF"/>
    <w:rsid w:val="009B04A5"/>
    <w:rsid w:val="009B0647"/>
    <w:rsid w:val="009B09D6"/>
    <w:rsid w:val="009B0F6A"/>
    <w:rsid w:val="009B1657"/>
    <w:rsid w:val="009B1C22"/>
    <w:rsid w:val="009B25E3"/>
    <w:rsid w:val="009B29C2"/>
    <w:rsid w:val="009B2B8B"/>
    <w:rsid w:val="009B2C3B"/>
    <w:rsid w:val="009B2D62"/>
    <w:rsid w:val="009B2E09"/>
    <w:rsid w:val="009B2F03"/>
    <w:rsid w:val="009B3553"/>
    <w:rsid w:val="009B3E95"/>
    <w:rsid w:val="009B4599"/>
    <w:rsid w:val="009B4678"/>
    <w:rsid w:val="009B4709"/>
    <w:rsid w:val="009B4AC5"/>
    <w:rsid w:val="009B4C0C"/>
    <w:rsid w:val="009B529B"/>
    <w:rsid w:val="009B629A"/>
    <w:rsid w:val="009B65CF"/>
    <w:rsid w:val="009B6933"/>
    <w:rsid w:val="009B6BA5"/>
    <w:rsid w:val="009B6C2F"/>
    <w:rsid w:val="009B7152"/>
    <w:rsid w:val="009B7A33"/>
    <w:rsid w:val="009C0B8F"/>
    <w:rsid w:val="009C114A"/>
    <w:rsid w:val="009C14D4"/>
    <w:rsid w:val="009C15B8"/>
    <w:rsid w:val="009C211E"/>
    <w:rsid w:val="009C290F"/>
    <w:rsid w:val="009C2F22"/>
    <w:rsid w:val="009C3533"/>
    <w:rsid w:val="009C378B"/>
    <w:rsid w:val="009C4082"/>
    <w:rsid w:val="009C5839"/>
    <w:rsid w:val="009C5FA7"/>
    <w:rsid w:val="009C66C4"/>
    <w:rsid w:val="009C71E1"/>
    <w:rsid w:val="009C73BD"/>
    <w:rsid w:val="009D005C"/>
    <w:rsid w:val="009D0685"/>
    <w:rsid w:val="009D1598"/>
    <w:rsid w:val="009D29E6"/>
    <w:rsid w:val="009D2F25"/>
    <w:rsid w:val="009D364B"/>
    <w:rsid w:val="009D3D73"/>
    <w:rsid w:val="009D452F"/>
    <w:rsid w:val="009D491E"/>
    <w:rsid w:val="009D4C61"/>
    <w:rsid w:val="009D4DCC"/>
    <w:rsid w:val="009D5653"/>
    <w:rsid w:val="009D5862"/>
    <w:rsid w:val="009D62DF"/>
    <w:rsid w:val="009D647A"/>
    <w:rsid w:val="009D7154"/>
    <w:rsid w:val="009D7315"/>
    <w:rsid w:val="009E007D"/>
    <w:rsid w:val="009E0BCF"/>
    <w:rsid w:val="009E1003"/>
    <w:rsid w:val="009E1C4B"/>
    <w:rsid w:val="009E1CBC"/>
    <w:rsid w:val="009E1EBC"/>
    <w:rsid w:val="009E2B24"/>
    <w:rsid w:val="009E3857"/>
    <w:rsid w:val="009E3B16"/>
    <w:rsid w:val="009E4088"/>
    <w:rsid w:val="009E5D5B"/>
    <w:rsid w:val="009E5F59"/>
    <w:rsid w:val="009E628C"/>
    <w:rsid w:val="009E6778"/>
    <w:rsid w:val="009E6A20"/>
    <w:rsid w:val="009E6A2D"/>
    <w:rsid w:val="009E7386"/>
    <w:rsid w:val="009E7A42"/>
    <w:rsid w:val="009F0E2A"/>
    <w:rsid w:val="009F11D1"/>
    <w:rsid w:val="009F12CB"/>
    <w:rsid w:val="009F1563"/>
    <w:rsid w:val="009F192E"/>
    <w:rsid w:val="009F2CFC"/>
    <w:rsid w:val="009F3252"/>
    <w:rsid w:val="009F333F"/>
    <w:rsid w:val="009F4224"/>
    <w:rsid w:val="009F4713"/>
    <w:rsid w:val="009F4C42"/>
    <w:rsid w:val="009F4EAC"/>
    <w:rsid w:val="009F4EBE"/>
    <w:rsid w:val="009F5CA9"/>
    <w:rsid w:val="009F5F46"/>
    <w:rsid w:val="009F6164"/>
    <w:rsid w:val="009F6644"/>
    <w:rsid w:val="009F6C23"/>
    <w:rsid w:val="009F6FFC"/>
    <w:rsid w:val="009F7346"/>
    <w:rsid w:val="009F7866"/>
    <w:rsid w:val="009F7FEF"/>
    <w:rsid w:val="00A00ACD"/>
    <w:rsid w:val="00A00FC5"/>
    <w:rsid w:val="00A01109"/>
    <w:rsid w:val="00A01584"/>
    <w:rsid w:val="00A0190B"/>
    <w:rsid w:val="00A01EDD"/>
    <w:rsid w:val="00A024A9"/>
    <w:rsid w:val="00A02A3B"/>
    <w:rsid w:val="00A0360B"/>
    <w:rsid w:val="00A0387E"/>
    <w:rsid w:val="00A03CD2"/>
    <w:rsid w:val="00A046ED"/>
    <w:rsid w:val="00A05327"/>
    <w:rsid w:val="00A054B8"/>
    <w:rsid w:val="00A057E2"/>
    <w:rsid w:val="00A059CA"/>
    <w:rsid w:val="00A05E72"/>
    <w:rsid w:val="00A06017"/>
    <w:rsid w:val="00A06838"/>
    <w:rsid w:val="00A06919"/>
    <w:rsid w:val="00A06BA4"/>
    <w:rsid w:val="00A06C3A"/>
    <w:rsid w:val="00A07069"/>
    <w:rsid w:val="00A07627"/>
    <w:rsid w:val="00A07A77"/>
    <w:rsid w:val="00A07B3A"/>
    <w:rsid w:val="00A07B54"/>
    <w:rsid w:val="00A07C41"/>
    <w:rsid w:val="00A07C6A"/>
    <w:rsid w:val="00A10B6D"/>
    <w:rsid w:val="00A10F8E"/>
    <w:rsid w:val="00A1108F"/>
    <w:rsid w:val="00A11AA6"/>
    <w:rsid w:val="00A11F48"/>
    <w:rsid w:val="00A1224E"/>
    <w:rsid w:val="00A12D99"/>
    <w:rsid w:val="00A14265"/>
    <w:rsid w:val="00A14926"/>
    <w:rsid w:val="00A14B7F"/>
    <w:rsid w:val="00A153B6"/>
    <w:rsid w:val="00A156CF"/>
    <w:rsid w:val="00A15F4C"/>
    <w:rsid w:val="00A1604D"/>
    <w:rsid w:val="00A177E8"/>
    <w:rsid w:val="00A17DAC"/>
    <w:rsid w:val="00A17DF6"/>
    <w:rsid w:val="00A20516"/>
    <w:rsid w:val="00A20CAF"/>
    <w:rsid w:val="00A211DB"/>
    <w:rsid w:val="00A2124F"/>
    <w:rsid w:val="00A22689"/>
    <w:rsid w:val="00A227BF"/>
    <w:rsid w:val="00A22C27"/>
    <w:rsid w:val="00A231CB"/>
    <w:rsid w:val="00A2362E"/>
    <w:rsid w:val="00A23E59"/>
    <w:rsid w:val="00A241B8"/>
    <w:rsid w:val="00A243A4"/>
    <w:rsid w:val="00A25E14"/>
    <w:rsid w:val="00A260F4"/>
    <w:rsid w:val="00A26578"/>
    <w:rsid w:val="00A275FC"/>
    <w:rsid w:val="00A27712"/>
    <w:rsid w:val="00A303DD"/>
    <w:rsid w:val="00A30842"/>
    <w:rsid w:val="00A30905"/>
    <w:rsid w:val="00A30ACE"/>
    <w:rsid w:val="00A313FD"/>
    <w:rsid w:val="00A31534"/>
    <w:rsid w:val="00A31BAF"/>
    <w:rsid w:val="00A32801"/>
    <w:rsid w:val="00A329B4"/>
    <w:rsid w:val="00A3376D"/>
    <w:rsid w:val="00A33835"/>
    <w:rsid w:val="00A3399C"/>
    <w:rsid w:val="00A33C39"/>
    <w:rsid w:val="00A3448A"/>
    <w:rsid w:val="00A3490C"/>
    <w:rsid w:val="00A36107"/>
    <w:rsid w:val="00A361C8"/>
    <w:rsid w:val="00A3662B"/>
    <w:rsid w:val="00A367EC"/>
    <w:rsid w:val="00A374B8"/>
    <w:rsid w:val="00A375BB"/>
    <w:rsid w:val="00A376D0"/>
    <w:rsid w:val="00A377E7"/>
    <w:rsid w:val="00A37B57"/>
    <w:rsid w:val="00A37CC2"/>
    <w:rsid w:val="00A40093"/>
    <w:rsid w:val="00A401EF"/>
    <w:rsid w:val="00A409AA"/>
    <w:rsid w:val="00A40E43"/>
    <w:rsid w:val="00A40FD9"/>
    <w:rsid w:val="00A411A5"/>
    <w:rsid w:val="00A41291"/>
    <w:rsid w:val="00A414BC"/>
    <w:rsid w:val="00A415AD"/>
    <w:rsid w:val="00A43B77"/>
    <w:rsid w:val="00A4462F"/>
    <w:rsid w:val="00A456A1"/>
    <w:rsid w:val="00A47CF4"/>
    <w:rsid w:val="00A50D1D"/>
    <w:rsid w:val="00A515A6"/>
    <w:rsid w:val="00A51758"/>
    <w:rsid w:val="00A53700"/>
    <w:rsid w:val="00A53787"/>
    <w:rsid w:val="00A54657"/>
    <w:rsid w:val="00A5473D"/>
    <w:rsid w:val="00A54EB8"/>
    <w:rsid w:val="00A5547C"/>
    <w:rsid w:val="00A55C4B"/>
    <w:rsid w:val="00A55FF9"/>
    <w:rsid w:val="00A60604"/>
    <w:rsid w:val="00A60708"/>
    <w:rsid w:val="00A622CC"/>
    <w:rsid w:val="00A629CC"/>
    <w:rsid w:val="00A62A66"/>
    <w:rsid w:val="00A62EA2"/>
    <w:rsid w:val="00A63445"/>
    <w:rsid w:val="00A6437E"/>
    <w:rsid w:val="00A64923"/>
    <w:rsid w:val="00A64CE4"/>
    <w:rsid w:val="00A64E82"/>
    <w:rsid w:val="00A64F8D"/>
    <w:rsid w:val="00A655BF"/>
    <w:rsid w:val="00A6572B"/>
    <w:rsid w:val="00A657E4"/>
    <w:rsid w:val="00A657F1"/>
    <w:rsid w:val="00A661D4"/>
    <w:rsid w:val="00A66857"/>
    <w:rsid w:val="00A669CE"/>
    <w:rsid w:val="00A6788E"/>
    <w:rsid w:val="00A67D95"/>
    <w:rsid w:val="00A67F09"/>
    <w:rsid w:val="00A701F8"/>
    <w:rsid w:val="00A70D4A"/>
    <w:rsid w:val="00A71438"/>
    <w:rsid w:val="00A71B81"/>
    <w:rsid w:val="00A71D07"/>
    <w:rsid w:val="00A730E1"/>
    <w:rsid w:val="00A7427E"/>
    <w:rsid w:val="00A742BE"/>
    <w:rsid w:val="00A74CEA"/>
    <w:rsid w:val="00A75106"/>
    <w:rsid w:val="00A762A9"/>
    <w:rsid w:val="00A76BFB"/>
    <w:rsid w:val="00A76E5F"/>
    <w:rsid w:val="00A76EE2"/>
    <w:rsid w:val="00A771F7"/>
    <w:rsid w:val="00A77286"/>
    <w:rsid w:val="00A7729D"/>
    <w:rsid w:val="00A773FA"/>
    <w:rsid w:val="00A779C6"/>
    <w:rsid w:val="00A80C6A"/>
    <w:rsid w:val="00A80EC9"/>
    <w:rsid w:val="00A80F76"/>
    <w:rsid w:val="00A812BF"/>
    <w:rsid w:val="00A818FD"/>
    <w:rsid w:val="00A81C0C"/>
    <w:rsid w:val="00A82A80"/>
    <w:rsid w:val="00A82AAD"/>
    <w:rsid w:val="00A82D89"/>
    <w:rsid w:val="00A82E20"/>
    <w:rsid w:val="00A82FD6"/>
    <w:rsid w:val="00A8301C"/>
    <w:rsid w:val="00A8350F"/>
    <w:rsid w:val="00A83510"/>
    <w:rsid w:val="00A84435"/>
    <w:rsid w:val="00A8482A"/>
    <w:rsid w:val="00A85318"/>
    <w:rsid w:val="00A8555D"/>
    <w:rsid w:val="00A85A06"/>
    <w:rsid w:val="00A85BD7"/>
    <w:rsid w:val="00A85FF7"/>
    <w:rsid w:val="00A8650F"/>
    <w:rsid w:val="00A866FB"/>
    <w:rsid w:val="00A86F6E"/>
    <w:rsid w:val="00A87108"/>
    <w:rsid w:val="00A87D0C"/>
    <w:rsid w:val="00A90B5F"/>
    <w:rsid w:val="00A90DC9"/>
    <w:rsid w:val="00A90E2F"/>
    <w:rsid w:val="00A90FA9"/>
    <w:rsid w:val="00A912D1"/>
    <w:rsid w:val="00A91492"/>
    <w:rsid w:val="00A9149A"/>
    <w:rsid w:val="00A915A0"/>
    <w:rsid w:val="00A92181"/>
    <w:rsid w:val="00A928F3"/>
    <w:rsid w:val="00A92B2A"/>
    <w:rsid w:val="00A92DE6"/>
    <w:rsid w:val="00A9307C"/>
    <w:rsid w:val="00A93812"/>
    <w:rsid w:val="00A93B08"/>
    <w:rsid w:val="00A93BA3"/>
    <w:rsid w:val="00A94140"/>
    <w:rsid w:val="00A94780"/>
    <w:rsid w:val="00A948DA"/>
    <w:rsid w:val="00A95D59"/>
    <w:rsid w:val="00A96186"/>
    <w:rsid w:val="00A96245"/>
    <w:rsid w:val="00A9626D"/>
    <w:rsid w:val="00A9682F"/>
    <w:rsid w:val="00A96C16"/>
    <w:rsid w:val="00A96C62"/>
    <w:rsid w:val="00A96D22"/>
    <w:rsid w:val="00A973DC"/>
    <w:rsid w:val="00A97592"/>
    <w:rsid w:val="00A979C0"/>
    <w:rsid w:val="00AA04DF"/>
    <w:rsid w:val="00AA1829"/>
    <w:rsid w:val="00AA19DE"/>
    <w:rsid w:val="00AA23F2"/>
    <w:rsid w:val="00AA2CFF"/>
    <w:rsid w:val="00AA3C9E"/>
    <w:rsid w:val="00AA3F9A"/>
    <w:rsid w:val="00AA3FF8"/>
    <w:rsid w:val="00AA404C"/>
    <w:rsid w:val="00AA40EB"/>
    <w:rsid w:val="00AA4260"/>
    <w:rsid w:val="00AA4415"/>
    <w:rsid w:val="00AA4741"/>
    <w:rsid w:val="00AA4B20"/>
    <w:rsid w:val="00AA4D0F"/>
    <w:rsid w:val="00AA510F"/>
    <w:rsid w:val="00AA63CD"/>
    <w:rsid w:val="00AA6478"/>
    <w:rsid w:val="00AA64E6"/>
    <w:rsid w:val="00AA657A"/>
    <w:rsid w:val="00AA6682"/>
    <w:rsid w:val="00AA6FC4"/>
    <w:rsid w:val="00AA7F13"/>
    <w:rsid w:val="00AB013D"/>
    <w:rsid w:val="00AB03B4"/>
    <w:rsid w:val="00AB0849"/>
    <w:rsid w:val="00AB0D58"/>
    <w:rsid w:val="00AB1140"/>
    <w:rsid w:val="00AB2FFA"/>
    <w:rsid w:val="00AB3179"/>
    <w:rsid w:val="00AB350E"/>
    <w:rsid w:val="00AB3D40"/>
    <w:rsid w:val="00AB412D"/>
    <w:rsid w:val="00AB418B"/>
    <w:rsid w:val="00AB4B38"/>
    <w:rsid w:val="00AB5616"/>
    <w:rsid w:val="00AB5A89"/>
    <w:rsid w:val="00AB5E76"/>
    <w:rsid w:val="00AB5F2A"/>
    <w:rsid w:val="00AB643F"/>
    <w:rsid w:val="00AB6975"/>
    <w:rsid w:val="00AB6AEE"/>
    <w:rsid w:val="00AB6D80"/>
    <w:rsid w:val="00AB6F9A"/>
    <w:rsid w:val="00AB733F"/>
    <w:rsid w:val="00AB76B0"/>
    <w:rsid w:val="00AB76F4"/>
    <w:rsid w:val="00AB7830"/>
    <w:rsid w:val="00AB79BE"/>
    <w:rsid w:val="00AC0911"/>
    <w:rsid w:val="00AC16E6"/>
    <w:rsid w:val="00AC1C5C"/>
    <w:rsid w:val="00AC21AF"/>
    <w:rsid w:val="00AC22C6"/>
    <w:rsid w:val="00AC24EF"/>
    <w:rsid w:val="00AC2CA3"/>
    <w:rsid w:val="00AC2D6E"/>
    <w:rsid w:val="00AC2D72"/>
    <w:rsid w:val="00AC3EA1"/>
    <w:rsid w:val="00AC44B0"/>
    <w:rsid w:val="00AC49B4"/>
    <w:rsid w:val="00AC4BCB"/>
    <w:rsid w:val="00AC4BD8"/>
    <w:rsid w:val="00AC5266"/>
    <w:rsid w:val="00AC55C7"/>
    <w:rsid w:val="00AC5867"/>
    <w:rsid w:val="00AC642C"/>
    <w:rsid w:val="00AC64AD"/>
    <w:rsid w:val="00AC64F2"/>
    <w:rsid w:val="00AC68F5"/>
    <w:rsid w:val="00AC6BC9"/>
    <w:rsid w:val="00AC6FEA"/>
    <w:rsid w:val="00AC70A2"/>
    <w:rsid w:val="00AC78FE"/>
    <w:rsid w:val="00AC7FA8"/>
    <w:rsid w:val="00AD0224"/>
    <w:rsid w:val="00AD082A"/>
    <w:rsid w:val="00AD0C64"/>
    <w:rsid w:val="00AD1FB4"/>
    <w:rsid w:val="00AD22F3"/>
    <w:rsid w:val="00AD2A6F"/>
    <w:rsid w:val="00AD307A"/>
    <w:rsid w:val="00AD357C"/>
    <w:rsid w:val="00AD36EB"/>
    <w:rsid w:val="00AD4473"/>
    <w:rsid w:val="00AD468F"/>
    <w:rsid w:val="00AD48AC"/>
    <w:rsid w:val="00AD4AEB"/>
    <w:rsid w:val="00AD577C"/>
    <w:rsid w:val="00AD5A73"/>
    <w:rsid w:val="00AD626F"/>
    <w:rsid w:val="00AD6D54"/>
    <w:rsid w:val="00AD7464"/>
    <w:rsid w:val="00AE0AEE"/>
    <w:rsid w:val="00AE0FA8"/>
    <w:rsid w:val="00AE1101"/>
    <w:rsid w:val="00AE15E8"/>
    <w:rsid w:val="00AE1F34"/>
    <w:rsid w:val="00AE2205"/>
    <w:rsid w:val="00AE2442"/>
    <w:rsid w:val="00AE2897"/>
    <w:rsid w:val="00AE28C9"/>
    <w:rsid w:val="00AE3320"/>
    <w:rsid w:val="00AE36AD"/>
    <w:rsid w:val="00AE3869"/>
    <w:rsid w:val="00AE3892"/>
    <w:rsid w:val="00AE3B37"/>
    <w:rsid w:val="00AE3C1E"/>
    <w:rsid w:val="00AE50D0"/>
    <w:rsid w:val="00AE57BA"/>
    <w:rsid w:val="00AE5833"/>
    <w:rsid w:val="00AE5BB6"/>
    <w:rsid w:val="00AE5D52"/>
    <w:rsid w:val="00AE65B1"/>
    <w:rsid w:val="00AE6E2B"/>
    <w:rsid w:val="00AF060B"/>
    <w:rsid w:val="00AF0D15"/>
    <w:rsid w:val="00AF103F"/>
    <w:rsid w:val="00AF2219"/>
    <w:rsid w:val="00AF26BC"/>
    <w:rsid w:val="00AF273A"/>
    <w:rsid w:val="00AF2818"/>
    <w:rsid w:val="00AF2F41"/>
    <w:rsid w:val="00AF3331"/>
    <w:rsid w:val="00AF473D"/>
    <w:rsid w:val="00AF4A3D"/>
    <w:rsid w:val="00AF514C"/>
    <w:rsid w:val="00AF514D"/>
    <w:rsid w:val="00AF56AE"/>
    <w:rsid w:val="00AF572D"/>
    <w:rsid w:val="00AF5B58"/>
    <w:rsid w:val="00AF60D7"/>
    <w:rsid w:val="00AF646D"/>
    <w:rsid w:val="00AF68E5"/>
    <w:rsid w:val="00AF6BDB"/>
    <w:rsid w:val="00AF6CD9"/>
    <w:rsid w:val="00AF6FD9"/>
    <w:rsid w:val="00AF711A"/>
    <w:rsid w:val="00AF7DC1"/>
    <w:rsid w:val="00B013DC"/>
    <w:rsid w:val="00B02258"/>
    <w:rsid w:val="00B02648"/>
    <w:rsid w:val="00B02A50"/>
    <w:rsid w:val="00B03FF0"/>
    <w:rsid w:val="00B04004"/>
    <w:rsid w:val="00B04465"/>
    <w:rsid w:val="00B04B32"/>
    <w:rsid w:val="00B04F87"/>
    <w:rsid w:val="00B0554E"/>
    <w:rsid w:val="00B056C4"/>
    <w:rsid w:val="00B1016D"/>
    <w:rsid w:val="00B11499"/>
    <w:rsid w:val="00B1174E"/>
    <w:rsid w:val="00B1187B"/>
    <w:rsid w:val="00B11CD6"/>
    <w:rsid w:val="00B11D8D"/>
    <w:rsid w:val="00B11F5E"/>
    <w:rsid w:val="00B120D3"/>
    <w:rsid w:val="00B12B8D"/>
    <w:rsid w:val="00B12E3D"/>
    <w:rsid w:val="00B13FBD"/>
    <w:rsid w:val="00B145B6"/>
    <w:rsid w:val="00B14B09"/>
    <w:rsid w:val="00B14E65"/>
    <w:rsid w:val="00B153D0"/>
    <w:rsid w:val="00B15450"/>
    <w:rsid w:val="00B15DE2"/>
    <w:rsid w:val="00B15E3C"/>
    <w:rsid w:val="00B15FAD"/>
    <w:rsid w:val="00B17B43"/>
    <w:rsid w:val="00B21230"/>
    <w:rsid w:val="00B21D47"/>
    <w:rsid w:val="00B21EEF"/>
    <w:rsid w:val="00B225AA"/>
    <w:rsid w:val="00B22EBA"/>
    <w:rsid w:val="00B23A78"/>
    <w:rsid w:val="00B240B1"/>
    <w:rsid w:val="00B2464C"/>
    <w:rsid w:val="00B24915"/>
    <w:rsid w:val="00B2492B"/>
    <w:rsid w:val="00B24FE7"/>
    <w:rsid w:val="00B25560"/>
    <w:rsid w:val="00B25668"/>
    <w:rsid w:val="00B25EC7"/>
    <w:rsid w:val="00B263DF"/>
    <w:rsid w:val="00B26EB9"/>
    <w:rsid w:val="00B274F8"/>
    <w:rsid w:val="00B277C2"/>
    <w:rsid w:val="00B27E50"/>
    <w:rsid w:val="00B300B9"/>
    <w:rsid w:val="00B30141"/>
    <w:rsid w:val="00B3060D"/>
    <w:rsid w:val="00B30BD9"/>
    <w:rsid w:val="00B314E5"/>
    <w:rsid w:val="00B31DE3"/>
    <w:rsid w:val="00B3203E"/>
    <w:rsid w:val="00B32AE4"/>
    <w:rsid w:val="00B33524"/>
    <w:rsid w:val="00B33C9E"/>
    <w:rsid w:val="00B33CFC"/>
    <w:rsid w:val="00B34083"/>
    <w:rsid w:val="00B3503A"/>
    <w:rsid w:val="00B35AB3"/>
    <w:rsid w:val="00B35C03"/>
    <w:rsid w:val="00B360A2"/>
    <w:rsid w:val="00B364E3"/>
    <w:rsid w:val="00B366AE"/>
    <w:rsid w:val="00B36894"/>
    <w:rsid w:val="00B36AE6"/>
    <w:rsid w:val="00B36E7E"/>
    <w:rsid w:val="00B37051"/>
    <w:rsid w:val="00B37133"/>
    <w:rsid w:val="00B3713C"/>
    <w:rsid w:val="00B3747D"/>
    <w:rsid w:val="00B4053B"/>
    <w:rsid w:val="00B413D1"/>
    <w:rsid w:val="00B42566"/>
    <w:rsid w:val="00B425B4"/>
    <w:rsid w:val="00B42767"/>
    <w:rsid w:val="00B43044"/>
    <w:rsid w:val="00B43568"/>
    <w:rsid w:val="00B448DC"/>
    <w:rsid w:val="00B455A2"/>
    <w:rsid w:val="00B4663B"/>
    <w:rsid w:val="00B47976"/>
    <w:rsid w:val="00B50063"/>
    <w:rsid w:val="00B50A54"/>
    <w:rsid w:val="00B51211"/>
    <w:rsid w:val="00B51400"/>
    <w:rsid w:val="00B520E5"/>
    <w:rsid w:val="00B5265B"/>
    <w:rsid w:val="00B534AD"/>
    <w:rsid w:val="00B53FF7"/>
    <w:rsid w:val="00B540EC"/>
    <w:rsid w:val="00B54B4A"/>
    <w:rsid w:val="00B54F5B"/>
    <w:rsid w:val="00B555DF"/>
    <w:rsid w:val="00B557B6"/>
    <w:rsid w:val="00B55E3B"/>
    <w:rsid w:val="00B5604C"/>
    <w:rsid w:val="00B5693D"/>
    <w:rsid w:val="00B56E48"/>
    <w:rsid w:val="00B570F8"/>
    <w:rsid w:val="00B575C0"/>
    <w:rsid w:val="00B60101"/>
    <w:rsid w:val="00B60A3D"/>
    <w:rsid w:val="00B60F46"/>
    <w:rsid w:val="00B612CF"/>
    <w:rsid w:val="00B619DA"/>
    <w:rsid w:val="00B62248"/>
    <w:rsid w:val="00B6234D"/>
    <w:rsid w:val="00B6260A"/>
    <w:rsid w:val="00B62DAB"/>
    <w:rsid w:val="00B630BA"/>
    <w:rsid w:val="00B631D0"/>
    <w:rsid w:val="00B632CA"/>
    <w:rsid w:val="00B63536"/>
    <w:rsid w:val="00B64096"/>
    <w:rsid w:val="00B64B47"/>
    <w:rsid w:val="00B65338"/>
    <w:rsid w:val="00B65404"/>
    <w:rsid w:val="00B6604E"/>
    <w:rsid w:val="00B67600"/>
    <w:rsid w:val="00B6765E"/>
    <w:rsid w:val="00B677D1"/>
    <w:rsid w:val="00B67DB4"/>
    <w:rsid w:val="00B67F8E"/>
    <w:rsid w:val="00B70242"/>
    <w:rsid w:val="00B70E21"/>
    <w:rsid w:val="00B70F0A"/>
    <w:rsid w:val="00B70F23"/>
    <w:rsid w:val="00B70FD4"/>
    <w:rsid w:val="00B715A4"/>
    <w:rsid w:val="00B71902"/>
    <w:rsid w:val="00B71EE0"/>
    <w:rsid w:val="00B72163"/>
    <w:rsid w:val="00B72E0B"/>
    <w:rsid w:val="00B72E34"/>
    <w:rsid w:val="00B73662"/>
    <w:rsid w:val="00B74A57"/>
    <w:rsid w:val="00B75184"/>
    <w:rsid w:val="00B7673C"/>
    <w:rsid w:val="00B775F0"/>
    <w:rsid w:val="00B7784C"/>
    <w:rsid w:val="00B77C7D"/>
    <w:rsid w:val="00B77DF7"/>
    <w:rsid w:val="00B80136"/>
    <w:rsid w:val="00B80407"/>
    <w:rsid w:val="00B80E17"/>
    <w:rsid w:val="00B81220"/>
    <w:rsid w:val="00B813C3"/>
    <w:rsid w:val="00B82834"/>
    <w:rsid w:val="00B82A70"/>
    <w:rsid w:val="00B82C44"/>
    <w:rsid w:val="00B82F28"/>
    <w:rsid w:val="00B840D1"/>
    <w:rsid w:val="00B84140"/>
    <w:rsid w:val="00B84A5B"/>
    <w:rsid w:val="00B84E1F"/>
    <w:rsid w:val="00B85811"/>
    <w:rsid w:val="00B85E90"/>
    <w:rsid w:val="00B867CD"/>
    <w:rsid w:val="00B86BC8"/>
    <w:rsid w:val="00B86DC9"/>
    <w:rsid w:val="00B87DD4"/>
    <w:rsid w:val="00B87F68"/>
    <w:rsid w:val="00B87FBA"/>
    <w:rsid w:val="00B901A8"/>
    <w:rsid w:val="00B904CD"/>
    <w:rsid w:val="00B9075C"/>
    <w:rsid w:val="00B91180"/>
    <w:rsid w:val="00B9169A"/>
    <w:rsid w:val="00B91827"/>
    <w:rsid w:val="00B91B5C"/>
    <w:rsid w:val="00B91D07"/>
    <w:rsid w:val="00B92F84"/>
    <w:rsid w:val="00B93763"/>
    <w:rsid w:val="00B93ACE"/>
    <w:rsid w:val="00B93B42"/>
    <w:rsid w:val="00B94202"/>
    <w:rsid w:val="00B942F3"/>
    <w:rsid w:val="00B9476C"/>
    <w:rsid w:val="00B94E6E"/>
    <w:rsid w:val="00B9521E"/>
    <w:rsid w:val="00B9629B"/>
    <w:rsid w:val="00B96394"/>
    <w:rsid w:val="00B96FD7"/>
    <w:rsid w:val="00B971DE"/>
    <w:rsid w:val="00B9731A"/>
    <w:rsid w:val="00BA0380"/>
    <w:rsid w:val="00BA03EF"/>
    <w:rsid w:val="00BA0644"/>
    <w:rsid w:val="00BA0BE3"/>
    <w:rsid w:val="00BA116F"/>
    <w:rsid w:val="00BA1250"/>
    <w:rsid w:val="00BA1C49"/>
    <w:rsid w:val="00BA2B22"/>
    <w:rsid w:val="00BA3340"/>
    <w:rsid w:val="00BA3787"/>
    <w:rsid w:val="00BA39A7"/>
    <w:rsid w:val="00BA3D53"/>
    <w:rsid w:val="00BA448A"/>
    <w:rsid w:val="00BA44B0"/>
    <w:rsid w:val="00BA459C"/>
    <w:rsid w:val="00BA4EF3"/>
    <w:rsid w:val="00BA51D8"/>
    <w:rsid w:val="00BA53A6"/>
    <w:rsid w:val="00BA6702"/>
    <w:rsid w:val="00BA6D61"/>
    <w:rsid w:val="00BB0BF4"/>
    <w:rsid w:val="00BB1012"/>
    <w:rsid w:val="00BB11E9"/>
    <w:rsid w:val="00BB1EF9"/>
    <w:rsid w:val="00BB222F"/>
    <w:rsid w:val="00BB2A6F"/>
    <w:rsid w:val="00BB3213"/>
    <w:rsid w:val="00BB36DF"/>
    <w:rsid w:val="00BB3853"/>
    <w:rsid w:val="00BB4184"/>
    <w:rsid w:val="00BB4A19"/>
    <w:rsid w:val="00BB4B7D"/>
    <w:rsid w:val="00BB662B"/>
    <w:rsid w:val="00BB6A94"/>
    <w:rsid w:val="00BB7026"/>
    <w:rsid w:val="00BB711A"/>
    <w:rsid w:val="00BB7758"/>
    <w:rsid w:val="00BB7827"/>
    <w:rsid w:val="00BC01F9"/>
    <w:rsid w:val="00BC071D"/>
    <w:rsid w:val="00BC0816"/>
    <w:rsid w:val="00BC1C16"/>
    <w:rsid w:val="00BC2BE1"/>
    <w:rsid w:val="00BC3618"/>
    <w:rsid w:val="00BC3643"/>
    <w:rsid w:val="00BC3C5A"/>
    <w:rsid w:val="00BC3F00"/>
    <w:rsid w:val="00BC4277"/>
    <w:rsid w:val="00BC55D5"/>
    <w:rsid w:val="00BC5C1C"/>
    <w:rsid w:val="00BC5DFC"/>
    <w:rsid w:val="00BC6853"/>
    <w:rsid w:val="00BC6946"/>
    <w:rsid w:val="00BC6B1A"/>
    <w:rsid w:val="00BC7225"/>
    <w:rsid w:val="00BD2142"/>
    <w:rsid w:val="00BD2371"/>
    <w:rsid w:val="00BD24C3"/>
    <w:rsid w:val="00BD3B76"/>
    <w:rsid w:val="00BD3DA6"/>
    <w:rsid w:val="00BD3F02"/>
    <w:rsid w:val="00BD4FA7"/>
    <w:rsid w:val="00BD57BF"/>
    <w:rsid w:val="00BD581E"/>
    <w:rsid w:val="00BD58C0"/>
    <w:rsid w:val="00BD5B22"/>
    <w:rsid w:val="00BD5ED2"/>
    <w:rsid w:val="00BD5FA4"/>
    <w:rsid w:val="00BD6032"/>
    <w:rsid w:val="00BD61AC"/>
    <w:rsid w:val="00BD6279"/>
    <w:rsid w:val="00BD78D6"/>
    <w:rsid w:val="00BD7E28"/>
    <w:rsid w:val="00BD7E39"/>
    <w:rsid w:val="00BE084D"/>
    <w:rsid w:val="00BE0BC3"/>
    <w:rsid w:val="00BE1D37"/>
    <w:rsid w:val="00BE2132"/>
    <w:rsid w:val="00BE24F1"/>
    <w:rsid w:val="00BE2736"/>
    <w:rsid w:val="00BE2C8B"/>
    <w:rsid w:val="00BE3260"/>
    <w:rsid w:val="00BE3C60"/>
    <w:rsid w:val="00BE3DCE"/>
    <w:rsid w:val="00BE42F3"/>
    <w:rsid w:val="00BE4923"/>
    <w:rsid w:val="00BE4A0A"/>
    <w:rsid w:val="00BE4BA5"/>
    <w:rsid w:val="00BE4BDD"/>
    <w:rsid w:val="00BE5DF6"/>
    <w:rsid w:val="00BE62C8"/>
    <w:rsid w:val="00BE64AD"/>
    <w:rsid w:val="00BE6737"/>
    <w:rsid w:val="00BE69F9"/>
    <w:rsid w:val="00BE738A"/>
    <w:rsid w:val="00BE793B"/>
    <w:rsid w:val="00BE7FCA"/>
    <w:rsid w:val="00BE7FFB"/>
    <w:rsid w:val="00BF0E70"/>
    <w:rsid w:val="00BF125A"/>
    <w:rsid w:val="00BF12C6"/>
    <w:rsid w:val="00BF149A"/>
    <w:rsid w:val="00BF160C"/>
    <w:rsid w:val="00BF1839"/>
    <w:rsid w:val="00BF1C0A"/>
    <w:rsid w:val="00BF1D13"/>
    <w:rsid w:val="00BF26C1"/>
    <w:rsid w:val="00BF275B"/>
    <w:rsid w:val="00BF3648"/>
    <w:rsid w:val="00BF37DA"/>
    <w:rsid w:val="00BF3924"/>
    <w:rsid w:val="00BF3991"/>
    <w:rsid w:val="00BF3A34"/>
    <w:rsid w:val="00BF3F70"/>
    <w:rsid w:val="00BF413D"/>
    <w:rsid w:val="00BF41EB"/>
    <w:rsid w:val="00BF44EF"/>
    <w:rsid w:val="00BF4F89"/>
    <w:rsid w:val="00BF515C"/>
    <w:rsid w:val="00BF5161"/>
    <w:rsid w:val="00BF5EBA"/>
    <w:rsid w:val="00BF681F"/>
    <w:rsid w:val="00BF6FD0"/>
    <w:rsid w:val="00BF76AA"/>
    <w:rsid w:val="00BF7CE0"/>
    <w:rsid w:val="00BF7DFE"/>
    <w:rsid w:val="00C00457"/>
    <w:rsid w:val="00C00983"/>
    <w:rsid w:val="00C0142F"/>
    <w:rsid w:val="00C0180F"/>
    <w:rsid w:val="00C01B45"/>
    <w:rsid w:val="00C02271"/>
    <w:rsid w:val="00C03811"/>
    <w:rsid w:val="00C03855"/>
    <w:rsid w:val="00C03A5D"/>
    <w:rsid w:val="00C03D87"/>
    <w:rsid w:val="00C04B88"/>
    <w:rsid w:val="00C04C4D"/>
    <w:rsid w:val="00C04F7C"/>
    <w:rsid w:val="00C05045"/>
    <w:rsid w:val="00C052C8"/>
    <w:rsid w:val="00C05786"/>
    <w:rsid w:val="00C0596F"/>
    <w:rsid w:val="00C05BDC"/>
    <w:rsid w:val="00C05BFB"/>
    <w:rsid w:val="00C06383"/>
    <w:rsid w:val="00C067C1"/>
    <w:rsid w:val="00C06C22"/>
    <w:rsid w:val="00C07298"/>
    <w:rsid w:val="00C074D7"/>
    <w:rsid w:val="00C1019A"/>
    <w:rsid w:val="00C1065A"/>
    <w:rsid w:val="00C10EB2"/>
    <w:rsid w:val="00C11008"/>
    <w:rsid w:val="00C1114B"/>
    <w:rsid w:val="00C124C5"/>
    <w:rsid w:val="00C1268D"/>
    <w:rsid w:val="00C1289D"/>
    <w:rsid w:val="00C12BBD"/>
    <w:rsid w:val="00C12E3A"/>
    <w:rsid w:val="00C1319E"/>
    <w:rsid w:val="00C136DA"/>
    <w:rsid w:val="00C13C12"/>
    <w:rsid w:val="00C14132"/>
    <w:rsid w:val="00C16B5D"/>
    <w:rsid w:val="00C16C2B"/>
    <w:rsid w:val="00C17771"/>
    <w:rsid w:val="00C17815"/>
    <w:rsid w:val="00C214CB"/>
    <w:rsid w:val="00C215E7"/>
    <w:rsid w:val="00C21995"/>
    <w:rsid w:val="00C21FF0"/>
    <w:rsid w:val="00C220ED"/>
    <w:rsid w:val="00C223CF"/>
    <w:rsid w:val="00C22734"/>
    <w:rsid w:val="00C2291A"/>
    <w:rsid w:val="00C22DC1"/>
    <w:rsid w:val="00C22DC6"/>
    <w:rsid w:val="00C2306B"/>
    <w:rsid w:val="00C237AF"/>
    <w:rsid w:val="00C24175"/>
    <w:rsid w:val="00C244A7"/>
    <w:rsid w:val="00C263C8"/>
    <w:rsid w:val="00C265FC"/>
    <w:rsid w:val="00C266C3"/>
    <w:rsid w:val="00C26811"/>
    <w:rsid w:val="00C277AF"/>
    <w:rsid w:val="00C30412"/>
    <w:rsid w:val="00C30B43"/>
    <w:rsid w:val="00C3190E"/>
    <w:rsid w:val="00C323C9"/>
    <w:rsid w:val="00C334CD"/>
    <w:rsid w:val="00C33E06"/>
    <w:rsid w:val="00C349C6"/>
    <w:rsid w:val="00C352A0"/>
    <w:rsid w:val="00C353C3"/>
    <w:rsid w:val="00C362E9"/>
    <w:rsid w:val="00C3636F"/>
    <w:rsid w:val="00C36D5D"/>
    <w:rsid w:val="00C36EF4"/>
    <w:rsid w:val="00C37ACF"/>
    <w:rsid w:val="00C37C00"/>
    <w:rsid w:val="00C40FAA"/>
    <w:rsid w:val="00C41DDB"/>
    <w:rsid w:val="00C421FE"/>
    <w:rsid w:val="00C428BC"/>
    <w:rsid w:val="00C431C5"/>
    <w:rsid w:val="00C43585"/>
    <w:rsid w:val="00C43648"/>
    <w:rsid w:val="00C43AB2"/>
    <w:rsid w:val="00C43AF1"/>
    <w:rsid w:val="00C43B13"/>
    <w:rsid w:val="00C43B95"/>
    <w:rsid w:val="00C441BC"/>
    <w:rsid w:val="00C45900"/>
    <w:rsid w:val="00C4612D"/>
    <w:rsid w:val="00C4677C"/>
    <w:rsid w:val="00C47228"/>
    <w:rsid w:val="00C47B3D"/>
    <w:rsid w:val="00C506DB"/>
    <w:rsid w:val="00C51E61"/>
    <w:rsid w:val="00C51ECE"/>
    <w:rsid w:val="00C521CE"/>
    <w:rsid w:val="00C5286F"/>
    <w:rsid w:val="00C538B8"/>
    <w:rsid w:val="00C54448"/>
    <w:rsid w:val="00C551B8"/>
    <w:rsid w:val="00C55DE3"/>
    <w:rsid w:val="00C562A3"/>
    <w:rsid w:val="00C56955"/>
    <w:rsid w:val="00C57053"/>
    <w:rsid w:val="00C57D6B"/>
    <w:rsid w:val="00C61122"/>
    <w:rsid w:val="00C6138A"/>
    <w:rsid w:val="00C61EA3"/>
    <w:rsid w:val="00C61EAB"/>
    <w:rsid w:val="00C62590"/>
    <w:rsid w:val="00C62691"/>
    <w:rsid w:val="00C62F91"/>
    <w:rsid w:val="00C63D8B"/>
    <w:rsid w:val="00C63E03"/>
    <w:rsid w:val="00C63ED9"/>
    <w:rsid w:val="00C65997"/>
    <w:rsid w:val="00C65C8F"/>
    <w:rsid w:val="00C66237"/>
    <w:rsid w:val="00C66AD4"/>
    <w:rsid w:val="00C66B47"/>
    <w:rsid w:val="00C66BF2"/>
    <w:rsid w:val="00C675A0"/>
    <w:rsid w:val="00C7041B"/>
    <w:rsid w:val="00C70982"/>
    <w:rsid w:val="00C70A39"/>
    <w:rsid w:val="00C71CB4"/>
    <w:rsid w:val="00C721DD"/>
    <w:rsid w:val="00C72365"/>
    <w:rsid w:val="00C72B24"/>
    <w:rsid w:val="00C73234"/>
    <w:rsid w:val="00C73D48"/>
    <w:rsid w:val="00C77553"/>
    <w:rsid w:val="00C77771"/>
    <w:rsid w:val="00C7794F"/>
    <w:rsid w:val="00C779D2"/>
    <w:rsid w:val="00C77E87"/>
    <w:rsid w:val="00C81043"/>
    <w:rsid w:val="00C820ED"/>
    <w:rsid w:val="00C82503"/>
    <w:rsid w:val="00C825D1"/>
    <w:rsid w:val="00C82CBB"/>
    <w:rsid w:val="00C82D14"/>
    <w:rsid w:val="00C82EBC"/>
    <w:rsid w:val="00C833BA"/>
    <w:rsid w:val="00C846D7"/>
    <w:rsid w:val="00C852AE"/>
    <w:rsid w:val="00C855CA"/>
    <w:rsid w:val="00C857F9"/>
    <w:rsid w:val="00C858F5"/>
    <w:rsid w:val="00C85D21"/>
    <w:rsid w:val="00C860CB"/>
    <w:rsid w:val="00C86F92"/>
    <w:rsid w:val="00C873DD"/>
    <w:rsid w:val="00C8795C"/>
    <w:rsid w:val="00C87D18"/>
    <w:rsid w:val="00C9034A"/>
    <w:rsid w:val="00C9043E"/>
    <w:rsid w:val="00C90892"/>
    <w:rsid w:val="00C90A5C"/>
    <w:rsid w:val="00C90F63"/>
    <w:rsid w:val="00C91697"/>
    <w:rsid w:val="00C917EF"/>
    <w:rsid w:val="00C91DDB"/>
    <w:rsid w:val="00C925F8"/>
    <w:rsid w:val="00C92D18"/>
    <w:rsid w:val="00C9350C"/>
    <w:rsid w:val="00C93721"/>
    <w:rsid w:val="00C937EC"/>
    <w:rsid w:val="00C9383E"/>
    <w:rsid w:val="00C93EA4"/>
    <w:rsid w:val="00C94638"/>
    <w:rsid w:val="00C948F0"/>
    <w:rsid w:val="00C94C5A"/>
    <w:rsid w:val="00C952DD"/>
    <w:rsid w:val="00C95F69"/>
    <w:rsid w:val="00C96951"/>
    <w:rsid w:val="00C96E11"/>
    <w:rsid w:val="00C96FC4"/>
    <w:rsid w:val="00C973F9"/>
    <w:rsid w:val="00C9751C"/>
    <w:rsid w:val="00CA0EDE"/>
    <w:rsid w:val="00CA117B"/>
    <w:rsid w:val="00CA1A99"/>
    <w:rsid w:val="00CA2CB6"/>
    <w:rsid w:val="00CA3062"/>
    <w:rsid w:val="00CA3B28"/>
    <w:rsid w:val="00CA45C4"/>
    <w:rsid w:val="00CA4FED"/>
    <w:rsid w:val="00CA516E"/>
    <w:rsid w:val="00CA55AB"/>
    <w:rsid w:val="00CA5CD6"/>
    <w:rsid w:val="00CA6727"/>
    <w:rsid w:val="00CA75D9"/>
    <w:rsid w:val="00CA795C"/>
    <w:rsid w:val="00CA7991"/>
    <w:rsid w:val="00CA7C6A"/>
    <w:rsid w:val="00CB0A53"/>
    <w:rsid w:val="00CB0ACE"/>
    <w:rsid w:val="00CB1566"/>
    <w:rsid w:val="00CB1E1A"/>
    <w:rsid w:val="00CB1FBD"/>
    <w:rsid w:val="00CB24E5"/>
    <w:rsid w:val="00CB3688"/>
    <w:rsid w:val="00CB37D1"/>
    <w:rsid w:val="00CB4720"/>
    <w:rsid w:val="00CB4CB0"/>
    <w:rsid w:val="00CB5DA3"/>
    <w:rsid w:val="00CB62C9"/>
    <w:rsid w:val="00CB709A"/>
    <w:rsid w:val="00CB7567"/>
    <w:rsid w:val="00CC0764"/>
    <w:rsid w:val="00CC0A3E"/>
    <w:rsid w:val="00CC2C55"/>
    <w:rsid w:val="00CC2FE9"/>
    <w:rsid w:val="00CC320E"/>
    <w:rsid w:val="00CC3E30"/>
    <w:rsid w:val="00CC423B"/>
    <w:rsid w:val="00CC4287"/>
    <w:rsid w:val="00CC4577"/>
    <w:rsid w:val="00CC46B9"/>
    <w:rsid w:val="00CC4902"/>
    <w:rsid w:val="00CC56C3"/>
    <w:rsid w:val="00CC59B4"/>
    <w:rsid w:val="00CC612E"/>
    <w:rsid w:val="00CC6217"/>
    <w:rsid w:val="00CC660D"/>
    <w:rsid w:val="00CC687A"/>
    <w:rsid w:val="00CC714E"/>
    <w:rsid w:val="00CC71F0"/>
    <w:rsid w:val="00CC759D"/>
    <w:rsid w:val="00CC765C"/>
    <w:rsid w:val="00CD04E3"/>
    <w:rsid w:val="00CD099D"/>
    <w:rsid w:val="00CD11EB"/>
    <w:rsid w:val="00CD1359"/>
    <w:rsid w:val="00CD16DC"/>
    <w:rsid w:val="00CD1791"/>
    <w:rsid w:val="00CD1A75"/>
    <w:rsid w:val="00CD27D5"/>
    <w:rsid w:val="00CD304D"/>
    <w:rsid w:val="00CD3191"/>
    <w:rsid w:val="00CD367A"/>
    <w:rsid w:val="00CD3C21"/>
    <w:rsid w:val="00CD5901"/>
    <w:rsid w:val="00CD5FD1"/>
    <w:rsid w:val="00CD610A"/>
    <w:rsid w:val="00CD6433"/>
    <w:rsid w:val="00CD6DE0"/>
    <w:rsid w:val="00CD7179"/>
    <w:rsid w:val="00CD717C"/>
    <w:rsid w:val="00CD7648"/>
    <w:rsid w:val="00CD7D9C"/>
    <w:rsid w:val="00CD7DEC"/>
    <w:rsid w:val="00CE04EA"/>
    <w:rsid w:val="00CE0D82"/>
    <w:rsid w:val="00CE1323"/>
    <w:rsid w:val="00CE14B3"/>
    <w:rsid w:val="00CE1522"/>
    <w:rsid w:val="00CE1D96"/>
    <w:rsid w:val="00CE1F03"/>
    <w:rsid w:val="00CE2763"/>
    <w:rsid w:val="00CE35EE"/>
    <w:rsid w:val="00CE36B1"/>
    <w:rsid w:val="00CE38AC"/>
    <w:rsid w:val="00CE40BD"/>
    <w:rsid w:val="00CE442B"/>
    <w:rsid w:val="00CE5131"/>
    <w:rsid w:val="00CE5314"/>
    <w:rsid w:val="00CE5F94"/>
    <w:rsid w:val="00CE6423"/>
    <w:rsid w:val="00CE6B14"/>
    <w:rsid w:val="00CE6B57"/>
    <w:rsid w:val="00CE75AD"/>
    <w:rsid w:val="00CE76C9"/>
    <w:rsid w:val="00CE7809"/>
    <w:rsid w:val="00CF189E"/>
    <w:rsid w:val="00CF1A01"/>
    <w:rsid w:val="00CF2D5C"/>
    <w:rsid w:val="00CF33EF"/>
    <w:rsid w:val="00CF399C"/>
    <w:rsid w:val="00CF3EE7"/>
    <w:rsid w:val="00CF412D"/>
    <w:rsid w:val="00CF4727"/>
    <w:rsid w:val="00CF4C74"/>
    <w:rsid w:val="00CF4D05"/>
    <w:rsid w:val="00CF4E20"/>
    <w:rsid w:val="00CF6E1D"/>
    <w:rsid w:val="00CF76CD"/>
    <w:rsid w:val="00CF792A"/>
    <w:rsid w:val="00CF7E80"/>
    <w:rsid w:val="00D005F4"/>
    <w:rsid w:val="00D007B5"/>
    <w:rsid w:val="00D00B9A"/>
    <w:rsid w:val="00D00CFA"/>
    <w:rsid w:val="00D010BC"/>
    <w:rsid w:val="00D01188"/>
    <w:rsid w:val="00D01208"/>
    <w:rsid w:val="00D01385"/>
    <w:rsid w:val="00D021F5"/>
    <w:rsid w:val="00D0265B"/>
    <w:rsid w:val="00D02D19"/>
    <w:rsid w:val="00D02EC8"/>
    <w:rsid w:val="00D0359F"/>
    <w:rsid w:val="00D03CD5"/>
    <w:rsid w:val="00D03D8D"/>
    <w:rsid w:val="00D04003"/>
    <w:rsid w:val="00D040AA"/>
    <w:rsid w:val="00D041E6"/>
    <w:rsid w:val="00D04A8A"/>
    <w:rsid w:val="00D053E2"/>
    <w:rsid w:val="00D0573B"/>
    <w:rsid w:val="00D057FE"/>
    <w:rsid w:val="00D05A40"/>
    <w:rsid w:val="00D05A4C"/>
    <w:rsid w:val="00D05C22"/>
    <w:rsid w:val="00D05D81"/>
    <w:rsid w:val="00D061B5"/>
    <w:rsid w:val="00D06780"/>
    <w:rsid w:val="00D067D3"/>
    <w:rsid w:val="00D0682B"/>
    <w:rsid w:val="00D06B44"/>
    <w:rsid w:val="00D06C3E"/>
    <w:rsid w:val="00D06C55"/>
    <w:rsid w:val="00D06FA8"/>
    <w:rsid w:val="00D07B75"/>
    <w:rsid w:val="00D07F19"/>
    <w:rsid w:val="00D07F6F"/>
    <w:rsid w:val="00D10AF4"/>
    <w:rsid w:val="00D11A33"/>
    <w:rsid w:val="00D11FA1"/>
    <w:rsid w:val="00D12A95"/>
    <w:rsid w:val="00D12B94"/>
    <w:rsid w:val="00D13EF3"/>
    <w:rsid w:val="00D14930"/>
    <w:rsid w:val="00D14F26"/>
    <w:rsid w:val="00D15401"/>
    <w:rsid w:val="00D15532"/>
    <w:rsid w:val="00D15AF3"/>
    <w:rsid w:val="00D15EF4"/>
    <w:rsid w:val="00D15F7D"/>
    <w:rsid w:val="00D166D0"/>
    <w:rsid w:val="00D1694D"/>
    <w:rsid w:val="00D16E61"/>
    <w:rsid w:val="00D17C14"/>
    <w:rsid w:val="00D17C9F"/>
    <w:rsid w:val="00D17F43"/>
    <w:rsid w:val="00D207CF"/>
    <w:rsid w:val="00D21B5B"/>
    <w:rsid w:val="00D2275D"/>
    <w:rsid w:val="00D22888"/>
    <w:rsid w:val="00D22FAB"/>
    <w:rsid w:val="00D23100"/>
    <w:rsid w:val="00D23151"/>
    <w:rsid w:val="00D2325D"/>
    <w:rsid w:val="00D23267"/>
    <w:rsid w:val="00D235FB"/>
    <w:rsid w:val="00D24010"/>
    <w:rsid w:val="00D246ED"/>
    <w:rsid w:val="00D24DD2"/>
    <w:rsid w:val="00D24EAD"/>
    <w:rsid w:val="00D25ED3"/>
    <w:rsid w:val="00D26C0F"/>
    <w:rsid w:val="00D270F9"/>
    <w:rsid w:val="00D27176"/>
    <w:rsid w:val="00D278B0"/>
    <w:rsid w:val="00D33280"/>
    <w:rsid w:val="00D34532"/>
    <w:rsid w:val="00D3462D"/>
    <w:rsid w:val="00D34BE3"/>
    <w:rsid w:val="00D34C95"/>
    <w:rsid w:val="00D34D3F"/>
    <w:rsid w:val="00D34EC4"/>
    <w:rsid w:val="00D35884"/>
    <w:rsid w:val="00D35AC4"/>
    <w:rsid w:val="00D3621A"/>
    <w:rsid w:val="00D36382"/>
    <w:rsid w:val="00D3700C"/>
    <w:rsid w:val="00D37412"/>
    <w:rsid w:val="00D37FD5"/>
    <w:rsid w:val="00D402B6"/>
    <w:rsid w:val="00D40652"/>
    <w:rsid w:val="00D414BC"/>
    <w:rsid w:val="00D42804"/>
    <w:rsid w:val="00D446C9"/>
    <w:rsid w:val="00D46EDF"/>
    <w:rsid w:val="00D47508"/>
    <w:rsid w:val="00D47A25"/>
    <w:rsid w:val="00D47AEB"/>
    <w:rsid w:val="00D507DE"/>
    <w:rsid w:val="00D51355"/>
    <w:rsid w:val="00D5139C"/>
    <w:rsid w:val="00D515EE"/>
    <w:rsid w:val="00D51F49"/>
    <w:rsid w:val="00D525A1"/>
    <w:rsid w:val="00D52A7A"/>
    <w:rsid w:val="00D52F4E"/>
    <w:rsid w:val="00D54366"/>
    <w:rsid w:val="00D5446B"/>
    <w:rsid w:val="00D55B01"/>
    <w:rsid w:val="00D55D3E"/>
    <w:rsid w:val="00D56B5E"/>
    <w:rsid w:val="00D57275"/>
    <w:rsid w:val="00D5746E"/>
    <w:rsid w:val="00D57F24"/>
    <w:rsid w:val="00D602F8"/>
    <w:rsid w:val="00D60695"/>
    <w:rsid w:val="00D60752"/>
    <w:rsid w:val="00D60F75"/>
    <w:rsid w:val="00D610ED"/>
    <w:rsid w:val="00D615A9"/>
    <w:rsid w:val="00D6267A"/>
    <w:rsid w:val="00D6290D"/>
    <w:rsid w:val="00D62A08"/>
    <w:rsid w:val="00D62A40"/>
    <w:rsid w:val="00D62E43"/>
    <w:rsid w:val="00D637BA"/>
    <w:rsid w:val="00D63D33"/>
    <w:rsid w:val="00D64B48"/>
    <w:rsid w:val="00D65828"/>
    <w:rsid w:val="00D65A72"/>
    <w:rsid w:val="00D65F4F"/>
    <w:rsid w:val="00D65FBE"/>
    <w:rsid w:val="00D702BA"/>
    <w:rsid w:val="00D70430"/>
    <w:rsid w:val="00D70688"/>
    <w:rsid w:val="00D706C4"/>
    <w:rsid w:val="00D70815"/>
    <w:rsid w:val="00D712F5"/>
    <w:rsid w:val="00D71F98"/>
    <w:rsid w:val="00D721E2"/>
    <w:rsid w:val="00D72EF5"/>
    <w:rsid w:val="00D747F3"/>
    <w:rsid w:val="00D74882"/>
    <w:rsid w:val="00D74C1F"/>
    <w:rsid w:val="00D76B6F"/>
    <w:rsid w:val="00D7744F"/>
    <w:rsid w:val="00D7774E"/>
    <w:rsid w:val="00D80197"/>
    <w:rsid w:val="00D802D9"/>
    <w:rsid w:val="00D80584"/>
    <w:rsid w:val="00D80D82"/>
    <w:rsid w:val="00D81208"/>
    <w:rsid w:val="00D81272"/>
    <w:rsid w:val="00D8176C"/>
    <w:rsid w:val="00D81A4E"/>
    <w:rsid w:val="00D8240C"/>
    <w:rsid w:val="00D82539"/>
    <w:rsid w:val="00D83950"/>
    <w:rsid w:val="00D83D5E"/>
    <w:rsid w:val="00D83E3D"/>
    <w:rsid w:val="00D841CE"/>
    <w:rsid w:val="00D84741"/>
    <w:rsid w:val="00D84947"/>
    <w:rsid w:val="00D84BD0"/>
    <w:rsid w:val="00D84D8F"/>
    <w:rsid w:val="00D852EC"/>
    <w:rsid w:val="00D86785"/>
    <w:rsid w:val="00D86856"/>
    <w:rsid w:val="00D86883"/>
    <w:rsid w:val="00D86E50"/>
    <w:rsid w:val="00D878EB"/>
    <w:rsid w:val="00D87A6A"/>
    <w:rsid w:val="00D87DDA"/>
    <w:rsid w:val="00D901CC"/>
    <w:rsid w:val="00D90A5E"/>
    <w:rsid w:val="00D91948"/>
    <w:rsid w:val="00D923DB"/>
    <w:rsid w:val="00D9298A"/>
    <w:rsid w:val="00D92F12"/>
    <w:rsid w:val="00D92FFD"/>
    <w:rsid w:val="00D9390A"/>
    <w:rsid w:val="00D9423E"/>
    <w:rsid w:val="00D9433A"/>
    <w:rsid w:val="00D94A7E"/>
    <w:rsid w:val="00D94F8B"/>
    <w:rsid w:val="00D9563F"/>
    <w:rsid w:val="00D95896"/>
    <w:rsid w:val="00D96334"/>
    <w:rsid w:val="00D963DC"/>
    <w:rsid w:val="00D965C3"/>
    <w:rsid w:val="00D96E7D"/>
    <w:rsid w:val="00DA044E"/>
    <w:rsid w:val="00DA15F8"/>
    <w:rsid w:val="00DA16CB"/>
    <w:rsid w:val="00DA1AF0"/>
    <w:rsid w:val="00DA1E3C"/>
    <w:rsid w:val="00DA224E"/>
    <w:rsid w:val="00DA23A0"/>
    <w:rsid w:val="00DA43B5"/>
    <w:rsid w:val="00DA4667"/>
    <w:rsid w:val="00DA4673"/>
    <w:rsid w:val="00DA4C3B"/>
    <w:rsid w:val="00DA4DB0"/>
    <w:rsid w:val="00DA4EC6"/>
    <w:rsid w:val="00DA57C9"/>
    <w:rsid w:val="00DA5F48"/>
    <w:rsid w:val="00DA6359"/>
    <w:rsid w:val="00DA6E9B"/>
    <w:rsid w:val="00DA748F"/>
    <w:rsid w:val="00DA78F6"/>
    <w:rsid w:val="00DB01B4"/>
    <w:rsid w:val="00DB02F8"/>
    <w:rsid w:val="00DB0601"/>
    <w:rsid w:val="00DB07BF"/>
    <w:rsid w:val="00DB1EE7"/>
    <w:rsid w:val="00DB27D4"/>
    <w:rsid w:val="00DB2C13"/>
    <w:rsid w:val="00DB2E29"/>
    <w:rsid w:val="00DB3091"/>
    <w:rsid w:val="00DB3EEC"/>
    <w:rsid w:val="00DB4107"/>
    <w:rsid w:val="00DB41A0"/>
    <w:rsid w:val="00DB42EB"/>
    <w:rsid w:val="00DB4A45"/>
    <w:rsid w:val="00DB4CF8"/>
    <w:rsid w:val="00DB59C4"/>
    <w:rsid w:val="00DB5B97"/>
    <w:rsid w:val="00DB6B82"/>
    <w:rsid w:val="00DB75F0"/>
    <w:rsid w:val="00DB7675"/>
    <w:rsid w:val="00DB795E"/>
    <w:rsid w:val="00DB7B7A"/>
    <w:rsid w:val="00DC03B4"/>
    <w:rsid w:val="00DC0BFB"/>
    <w:rsid w:val="00DC121F"/>
    <w:rsid w:val="00DC13DB"/>
    <w:rsid w:val="00DC21E1"/>
    <w:rsid w:val="00DC25BC"/>
    <w:rsid w:val="00DC3072"/>
    <w:rsid w:val="00DC3103"/>
    <w:rsid w:val="00DC341C"/>
    <w:rsid w:val="00DC35D9"/>
    <w:rsid w:val="00DC3CD8"/>
    <w:rsid w:val="00DC4104"/>
    <w:rsid w:val="00DC489C"/>
    <w:rsid w:val="00DC5505"/>
    <w:rsid w:val="00DC55EB"/>
    <w:rsid w:val="00DC61B2"/>
    <w:rsid w:val="00DC6492"/>
    <w:rsid w:val="00DC6A1E"/>
    <w:rsid w:val="00DC71F1"/>
    <w:rsid w:val="00DC72C6"/>
    <w:rsid w:val="00DC7390"/>
    <w:rsid w:val="00DC74A6"/>
    <w:rsid w:val="00DC7D27"/>
    <w:rsid w:val="00DD054C"/>
    <w:rsid w:val="00DD05E6"/>
    <w:rsid w:val="00DD0CAB"/>
    <w:rsid w:val="00DD0F52"/>
    <w:rsid w:val="00DD1229"/>
    <w:rsid w:val="00DD1E13"/>
    <w:rsid w:val="00DD2235"/>
    <w:rsid w:val="00DD3124"/>
    <w:rsid w:val="00DD4543"/>
    <w:rsid w:val="00DD538F"/>
    <w:rsid w:val="00DD5697"/>
    <w:rsid w:val="00DD588F"/>
    <w:rsid w:val="00DD5DBB"/>
    <w:rsid w:val="00DD5E80"/>
    <w:rsid w:val="00DD60AB"/>
    <w:rsid w:val="00DD628A"/>
    <w:rsid w:val="00DD6FDA"/>
    <w:rsid w:val="00DD773B"/>
    <w:rsid w:val="00DD7B9E"/>
    <w:rsid w:val="00DE03DA"/>
    <w:rsid w:val="00DE0559"/>
    <w:rsid w:val="00DE058C"/>
    <w:rsid w:val="00DE08EA"/>
    <w:rsid w:val="00DE1687"/>
    <w:rsid w:val="00DE1786"/>
    <w:rsid w:val="00DE19EC"/>
    <w:rsid w:val="00DE1CD2"/>
    <w:rsid w:val="00DE1F23"/>
    <w:rsid w:val="00DE2410"/>
    <w:rsid w:val="00DE2BF5"/>
    <w:rsid w:val="00DE3346"/>
    <w:rsid w:val="00DE3426"/>
    <w:rsid w:val="00DE396A"/>
    <w:rsid w:val="00DE3BEF"/>
    <w:rsid w:val="00DE3DF9"/>
    <w:rsid w:val="00DE53FC"/>
    <w:rsid w:val="00DE559B"/>
    <w:rsid w:val="00DE5727"/>
    <w:rsid w:val="00DE5897"/>
    <w:rsid w:val="00DE590C"/>
    <w:rsid w:val="00DE5CAB"/>
    <w:rsid w:val="00DE689C"/>
    <w:rsid w:val="00DE7079"/>
    <w:rsid w:val="00DE75BC"/>
    <w:rsid w:val="00DE7F4F"/>
    <w:rsid w:val="00DF0DB4"/>
    <w:rsid w:val="00DF1313"/>
    <w:rsid w:val="00DF2434"/>
    <w:rsid w:val="00DF2F7D"/>
    <w:rsid w:val="00DF2FE7"/>
    <w:rsid w:val="00DF3794"/>
    <w:rsid w:val="00DF3939"/>
    <w:rsid w:val="00DF44DC"/>
    <w:rsid w:val="00DF452E"/>
    <w:rsid w:val="00DF4C8B"/>
    <w:rsid w:val="00DF523A"/>
    <w:rsid w:val="00DF591B"/>
    <w:rsid w:val="00DF5B4C"/>
    <w:rsid w:val="00DF5E5C"/>
    <w:rsid w:val="00DF5F27"/>
    <w:rsid w:val="00DF6C5A"/>
    <w:rsid w:val="00DF6CF7"/>
    <w:rsid w:val="00DF6E99"/>
    <w:rsid w:val="00DF78A8"/>
    <w:rsid w:val="00DF79FF"/>
    <w:rsid w:val="00DF7C03"/>
    <w:rsid w:val="00DF7CDC"/>
    <w:rsid w:val="00E0035B"/>
    <w:rsid w:val="00E00585"/>
    <w:rsid w:val="00E00BD6"/>
    <w:rsid w:val="00E01065"/>
    <w:rsid w:val="00E01B4D"/>
    <w:rsid w:val="00E02761"/>
    <w:rsid w:val="00E030A4"/>
    <w:rsid w:val="00E034D2"/>
    <w:rsid w:val="00E0404E"/>
    <w:rsid w:val="00E044B7"/>
    <w:rsid w:val="00E046A9"/>
    <w:rsid w:val="00E047DA"/>
    <w:rsid w:val="00E048CC"/>
    <w:rsid w:val="00E04D67"/>
    <w:rsid w:val="00E05289"/>
    <w:rsid w:val="00E056C8"/>
    <w:rsid w:val="00E061FF"/>
    <w:rsid w:val="00E065C3"/>
    <w:rsid w:val="00E06A34"/>
    <w:rsid w:val="00E06EC8"/>
    <w:rsid w:val="00E07323"/>
    <w:rsid w:val="00E079F0"/>
    <w:rsid w:val="00E106EA"/>
    <w:rsid w:val="00E10940"/>
    <w:rsid w:val="00E118BA"/>
    <w:rsid w:val="00E11B9F"/>
    <w:rsid w:val="00E1285E"/>
    <w:rsid w:val="00E12BC5"/>
    <w:rsid w:val="00E12C7C"/>
    <w:rsid w:val="00E13034"/>
    <w:rsid w:val="00E1359E"/>
    <w:rsid w:val="00E13BC6"/>
    <w:rsid w:val="00E155EA"/>
    <w:rsid w:val="00E1566F"/>
    <w:rsid w:val="00E15EDE"/>
    <w:rsid w:val="00E15FF2"/>
    <w:rsid w:val="00E1693D"/>
    <w:rsid w:val="00E17721"/>
    <w:rsid w:val="00E17E6A"/>
    <w:rsid w:val="00E2016F"/>
    <w:rsid w:val="00E210F1"/>
    <w:rsid w:val="00E212C7"/>
    <w:rsid w:val="00E21E3A"/>
    <w:rsid w:val="00E22D4D"/>
    <w:rsid w:val="00E23086"/>
    <w:rsid w:val="00E23A79"/>
    <w:rsid w:val="00E23A95"/>
    <w:rsid w:val="00E2498A"/>
    <w:rsid w:val="00E253E1"/>
    <w:rsid w:val="00E256F1"/>
    <w:rsid w:val="00E25936"/>
    <w:rsid w:val="00E259F0"/>
    <w:rsid w:val="00E25FC3"/>
    <w:rsid w:val="00E26988"/>
    <w:rsid w:val="00E26EF6"/>
    <w:rsid w:val="00E26F0F"/>
    <w:rsid w:val="00E277C9"/>
    <w:rsid w:val="00E30323"/>
    <w:rsid w:val="00E311BD"/>
    <w:rsid w:val="00E3122A"/>
    <w:rsid w:val="00E316A2"/>
    <w:rsid w:val="00E31886"/>
    <w:rsid w:val="00E31999"/>
    <w:rsid w:val="00E31C59"/>
    <w:rsid w:val="00E31FE2"/>
    <w:rsid w:val="00E3382E"/>
    <w:rsid w:val="00E33D04"/>
    <w:rsid w:val="00E3422A"/>
    <w:rsid w:val="00E34791"/>
    <w:rsid w:val="00E34D0C"/>
    <w:rsid w:val="00E351CB"/>
    <w:rsid w:val="00E35773"/>
    <w:rsid w:val="00E35B55"/>
    <w:rsid w:val="00E364E1"/>
    <w:rsid w:val="00E3679B"/>
    <w:rsid w:val="00E36F4D"/>
    <w:rsid w:val="00E37121"/>
    <w:rsid w:val="00E37720"/>
    <w:rsid w:val="00E37D09"/>
    <w:rsid w:val="00E37EA5"/>
    <w:rsid w:val="00E40AAD"/>
    <w:rsid w:val="00E410CC"/>
    <w:rsid w:val="00E42158"/>
    <w:rsid w:val="00E429CE"/>
    <w:rsid w:val="00E4389C"/>
    <w:rsid w:val="00E43E97"/>
    <w:rsid w:val="00E447C5"/>
    <w:rsid w:val="00E44BF7"/>
    <w:rsid w:val="00E44F49"/>
    <w:rsid w:val="00E45504"/>
    <w:rsid w:val="00E45ACB"/>
    <w:rsid w:val="00E45CE7"/>
    <w:rsid w:val="00E45DFA"/>
    <w:rsid w:val="00E465D2"/>
    <w:rsid w:val="00E46BA8"/>
    <w:rsid w:val="00E46D80"/>
    <w:rsid w:val="00E47056"/>
    <w:rsid w:val="00E50794"/>
    <w:rsid w:val="00E51347"/>
    <w:rsid w:val="00E5196B"/>
    <w:rsid w:val="00E51CC8"/>
    <w:rsid w:val="00E525AA"/>
    <w:rsid w:val="00E52D14"/>
    <w:rsid w:val="00E52DC0"/>
    <w:rsid w:val="00E52E01"/>
    <w:rsid w:val="00E53C9F"/>
    <w:rsid w:val="00E542F5"/>
    <w:rsid w:val="00E54346"/>
    <w:rsid w:val="00E547BF"/>
    <w:rsid w:val="00E54966"/>
    <w:rsid w:val="00E54C27"/>
    <w:rsid w:val="00E5516B"/>
    <w:rsid w:val="00E55AAD"/>
    <w:rsid w:val="00E55E23"/>
    <w:rsid w:val="00E5607F"/>
    <w:rsid w:val="00E56689"/>
    <w:rsid w:val="00E56A61"/>
    <w:rsid w:val="00E56B28"/>
    <w:rsid w:val="00E56F40"/>
    <w:rsid w:val="00E57311"/>
    <w:rsid w:val="00E57B78"/>
    <w:rsid w:val="00E6051C"/>
    <w:rsid w:val="00E61066"/>
    <w:rsid w:val="00E61455"/>
    <w:rsid w:val="00E61D03"/>
    <w:rsid w:val="00E61DB6"/>
    <w:rsid w:val="00E62DC3"/>
    <w:rsid w:val="00E6368C"/>
    <w:rsid w:val="00E63E7A"/>
    <w:rsid w:val="00E642BC"/>
    <w:rsid w:val="00E647F5"/>
    <w:rsid w:val="00E64989"/>
    <w:rsid w:val="00E6535F"/>
    <w:rsid w:val="00E6619C"/>
    <w:rsid w:val="00E6673E"/>
    <w:rsid w:val="00E66ACC"/>
    <w:rsid w:val="00E67029"/>
    <w:rsid w:val="00E671E3"/>
    <w:rsid w:val="00E675CD"/>
    <w:rsid w:val="00E67E6F"/>
    <w:rsid w:val="00E70211"/>
    <w:rsid w:val="00E70ABD"/>
    <w:rsid w:val="00E70B90"/>
    <w:rsid w:val="00E70CDF"/>
    <w:rsid w:val="00E71CF2"/>
    <w:rsid w:val="00E72A01"/>
    <w:rsid w:val="00E72FDA"/>
    <w:rsid w:val="00E732BD"/>
    <w:rsid w:val="00E73A5E"/>
    <w:rsid w:val="00E73DAF"/>
    <w:rsid w:val="00E74223"/>
    <w:rsid w:val="00E74659"/>
    <w:rsid w:val="00E74877"/>
    <w:rsid w:val="00E74C4A"/>
    <w:rsid w:val="00E76F19"/>
    <w:rsid w:val="00E7704B"/>
    <w:rsid w:val="00E771C2"/>
    <w:rsid w:val="00E772C4"/>
    <w:rsid w:val="00E77456"/>
    <w:rsid w:val="00E7749E"/>
    <w:rsid w:val="00E77F22"/>
    <w:rsid w:val="00E80721"/>
    <w:rsid w:val="00E81905"/>
    <w:rsid w:val="00E82A09"/>
    <w:rsid w:val="00E82A40"/>
    <w:rsid w:val="00E8336F"/>
    <w:rsid w:val="00E83770"/>
    <w:rsid w:val="00E83B15"/>
    <w:rsid w:val="00E83D62"/>
    <w:rsid w:val="00E83F2B"/>
    <w:rsid w:val="00E8400E"/>
    <w:rsid w:val="00E84B74"/>
    <w:rsid w:val="00E84CD7"/>
    <w:rsid w:val="00E84DC7"/>
    <w:rsid w:val="00E851BF"/>
    <w:rsid w:val="00E85941"/>
    <w:rsid w:val="00E85D0F"/>
    <w:rsid w:val="00E865E7"/>
    <w:rsid w:val="00E86651"/>
    <w:rsid w:val="00E87011"/>
    <w:rsid w:val="00E8731A"/>
    <w:rsid w:val="00E87A93"/>
    <w:rsid w:val="00E904FA"/>
    <w:rsid w:val="00E90EC3"/>
    <w:rsid w:val="00E91621"/>
    <w:rsid w:val="00E918A6"/>
    <w:rsid w:val="00E91D0A"/>
    <w:rsid w:val="00E921E7"/>
    <w:rsid w:val="00E92245"/>
    <w:rsid w:val="00E9273C"/>
    <w:rsid w:val="00E92BC2"/>
    <w:rsid w:val="00E93043"/>
    <w:rsid w:val="00E932BF"/>
    <w:rsid w:val="00E9427E"/>
    <w:rsid w:val="00E9434E"/>
    <w:rsid w:val="00E94A4C"/>
    <w:rsid w:val="00E95A41"/>
    <w:rsid w:val="00E96868"/>
    <w:rsid w:val="00E96B46"/>
    <w:rsid w:val="00E96F10"/>
    <w:rsid w:val="00E972A5"/>
    <w:rsid w:val="00E973DE"/>
    <w:rsid w:val="00E97587"/>
    <w:rsid w:val="00E9778E"/>
    <w:rsid w:val="00E97EC5"/>
    <w:rsid w:val="00EA08D7"/>
    <w:rsid w:val="00EA08F3"/>
    <w:rsid w:val="00EA0A11"/>
    <w:rsid w:val="00EA0B64"/>
    <w:rsid w:val="00EA13BA"/>
    <w:rsid w:val="00EA1450"/>
    <w:rsid w:val="00EA1EE0"/>
    <w:rsid w:val="00EA1EE4"/>
    <w:rsid w:val="00EA1FAC"/>
    <w:rsid w:val="00EA2868"/>
    <w:rsid w:val="00EA3D2E"/>
    <w:rsid w:val="00EA5350"/>
    <w:rsid w:val="00EA553F"/>
    <w:rsid w:val="00EA5C68"/>
    <w:rsid w:val="00EA5D30"/>
    <w:rsid w:val="00EA60C8"/>
    <w:rsid w:val="00EA73EB"/>
    <w:rsid w:val="00EB12DC"/>
    <w:rsid w:val="00EB2E2A"/>
    <w:rsid w:val="00EB3096"/>
    <w:rsid w:val="00EB36A9"/>
    <w:rsid w:val="00EB3956"/>
    <w:rsid w:val="00EB3F57"/>
    <w:rsid w:val="00EB4280"/>
    <w:rsid w:val="00EB459E"/>
    <w:rsid w:val="00EB483C"/>
    <w:rsid w:val="00EB4A48"/>
    <w:rsid w:val="00EB4FC8"/>
    <w:rsid w:val="00EB5184"/>
    <w:rsid w:val="00EB5D91"/>
    <w:rsid w:val="00EB636A"/>
    <w:rsid w:val="00EB6809"/>
    <w:rsid w:val="00EB6F95"/>
    <w:rsid w:val="00EB7928"/>
    <w:rsid w:val="00EC04B3"/>
    <w:rsid w:val="00EC066E"/>
    <w:rsid w:val="00EC083B"/>
    <w:rsid w:val="00EC0C4E"/>
    <w:rsid w:val="00EC114C"/>
    <w:rsid w:val="00EC153C"/>
    <w:rsid w:val="00EC1721"/>
    <w:rsid w:val="00EC1AE6"/>
    <w:rsid w:val="00EC1D4A"/>
    <w:rsid w:val="00EC2C3A"/>
    <w:rsid w:val="00EC2DB3"/>
    <w:rsid w:val="00EC35D5"/>
    <w:rsid w:val="00EC44A0"/>
    <w:rsid w:val="00EC4CDB"/>
    <w:rsid w:val="00EC50FE"/>
    <w:rsid w:val="00EC57EF"/>
    <w:rsid w:val="00EC5E90"/>
    <w:rsid w:val="00EC667F"/>
    <w:rsid w:val="00EC6C32"/>
    <w:rsid w:val="00EC70EB"/>
    <w:rsid w:val="00EC7164"/>
    <w:rsid w:val="00EC7199"/>
    <w:rsid w:val="00EC77DD"/>
    <w:rsid w:val="00EC7D1F"/>
    <w:rsid w:val="00ED0ABD"/>
    <w:rsid w:val="00ED0E64"/>
    <w:rsid w:val="00ED0F0E"/>
    <w:rsid w:val="00ED1001"/>
    <w:rsid w:val="00ED1B83"/>
    <w:rsid w:val="00ED20C8"/>
    <w:rsid w:val="00ED2AC2"/>
    <w:rsid w:val="00ED315B"/>
    <w:rsid w:val="00ED328B"/>
    <w:rsid w:val="00ED35A8"/>
    <w:rsid w:val="00ED3E0A"/>
    <w:rsid w:val="00ED48F5"/>
    <w:rsid w:val="00ED4A36"/>
    <w:rsid w:val="00ED6F08"/>
    <w:rsid w:val="00ED740F"/>
    <w:rsid w:val="00ED74BE"/>
    <w:rsid w:val="00EE0521"/>
    <w:rsid w:val="00EE0B29"/>
    <w:rsid w:val="00EE0E61"/>
    <w:rsid w:val="00EE0F3E"/>
    <w:rsid w:val="00EE14D1"/>
    <w:rsid w:val="00EE1C29"/>
    <w:rsid w:val="00EE2490"/>
    <w:rsid w:val="00EE261B"/>
    <w:rsid w:val="00EE26F3"/>
    <w:rsid w:val="00EE3285"/>
    <w:rsid w:val="00EE3983"/>
    <w:rsid w:val="00EE4690"/>
    <w:rsid w:val="00EE4C2D"/>
    <w:rsid w:val="00EE527A"/>
    <w:rsid w:val="00EE611C"/>
    <w:rsid w:val="00EE641E"/>
    <w:rsid w:val="00EE6F3B"/>
    <w:rsid w:val="00EE7958"/>
    <w:rsid w:val="00EE7A02"/>
    <w:rsid w:val="00EE7AC2"/>
    <w:rsid w:val="00EE7EF7"/>
    <w:rsid w:val="00EF007A"/>
    <w:rsid w:val="00EF0337"/>
    <w:rsid w:val="00EF06D3"/>
    <w:rsid w:val="00EF06DF"/>
    <w:rsid w:val="00EF0933"/>
    <w:rsid w:val="00EF0E29"/>
    <w:rsid w:val="00EF0E5F"/>
    <w:rsid w:val="00EF20F3"/>
    <w:rsid w:val="00EF2480"/>
    <w:rsid w:val="00EF3427"/>
    <w:rsid w:val="00EF3440"/>
    <w:rsid w:val="00EF3752"/>
    <w:rsid w:val="00EF3B7D"/>
    <w:rsid w:val="00EF3D59"/>
    <w:rsid w:val="00EF3FF4"/>
    <w:rsid w:val="00EF4439"/>
    <w:rsid w:val="00EF485F"/>
    <w:rsid w:val="00EF486A"/>
    <w:rsid w:val="00EF5BBE"/>
    <w:rsid w:val="00EF5EB5"/>
    <w:rsid w:val="00EF65A9"/>
    <w:rsid w:val="00EF6C1B"/>
    <w:rsid w:val="00EF707B"/>
    <w:rsid w:val="00EF7CBE"/>
    <w:rsid w:val="00F0029E"/>
    <w:rsid w:val="00F004AA"/>
    <w:rsid w:val="00F005F6"/>
    <w:rsid w:val="00F01C49"/>
    <w:rsid w:val="00F02300"/>
    <w:rsid w:val="00F0233D"/>
    <w:rsid w:val="00F028F8"/>
    <w:rsid w:val="00F03012"/>
    <w:rsid w:val="00F03438"/>
    <w:rsid w:val="00F03784"/>
    <w:rsid w:val="00F04309"/>
    <w:rsid w:val="00F04E8C"/>
    <w:rsid w:val="00F053FB"/>
    <w:rsid w:val="00F05757"/>
    <w:rsid w:val="00F06610"/>
    <w:rsid w:val="00F069C1"/>
    <w:rsid w:val="00F06D8F"/>
    <w:rsid w:val="00F108E7"/>
    <w:rsid w:val="00F111D8"/>
    <w:rsid w:val="00F113C2"/>
    <w:rsid w:val="00F118D6"/>
    <w:rsid w:val="00F11A09"/>
    <w:rsid w:val="00F11EC4"/>
    <w:rsid w:val="00F1224A"/>
    <w:rsid w:val="00F13EB4"/>
    <w:rsid w:val="00F14ABE"/>
    <w:rsid w:val="00F1500C"/>
    <w:rsid w:val="00F15EE9"/>
    <w:rsid w:val="00F1605C"/>
    <w:rsid w:val="00F16158"/>
    <w:rsid w:val="00F16609"/>
    <w:rsid w:val="00F1684C"/>
    <w:rsid w:val="00F16862"/>
    <w:rsid w:val="00F16D2A"/>
    <w:rsid w:val="00F17255"/>
    <w:rsid w:val="00F2043B"/>
    <w:rsid w:val="00F208B4"/>
    <w:rsid w:val="00F20C9A"/>
    <w:rsid w:val="00F21090"/>
    <w:rsid w:val="00F232D7"/>
    <w:rsid w:val="00F23494"/>
    <w:rsid w:val="00F23714"/>
    <w:rsid w:val="00F23A3E"/>
    <w:rsid w:val="00F23F1A"/>
    <w:rsid w:val="00F24C42"/>
    <w:rsid w:val="00F24CF8"/>
    <w:rsid w:val="00F24FBC"/>
    <w:rsid w:val="00F26A75"/>
    <w:rsid w:val="00F26FEB"/>
    <w:rsid w:val="00F27923"/>
    <w:rsid w:val="00F27B6B"/>
    <w:rsid w:val="00F3039D"/>
    <w:rsid w:val="00F30648"/>
    <w:rsid w:val="00F3104E"/>
    <w:rsid w:val="00F31ECA"/>
    <w:rsid w:val="00F335A8"/>
    <w:rsid w:val="00F33A72"/>
    <w:rsid w:val="00F34055"/>
    <w:rsid w:val="00F35440"/>
    <w:rsid w:val="00F358F9"/>
    <w:rsid w:val="00F3745C"/>
    <w:rsid w:val="00F3759B"/>
    <w:rsid w:val="00F40A40"/>
    <w:rsid w:val="00F40DCD"/>
    <w:rsid w:val="00F41A12"/>
    <w:rsid w:val="00F41A26"/>
    <w:rsid w:val="00F41E3B"/>
    <w:rsid w:val="00F4209F"/>
    <w:rsid w:val="00F42D78"/>
    <w:rsid w:val="00F42E7E"/>
    <w:rsid w:val="00F430A9"/>
    <w:rsid w:val="00F4340D"/>
    <w:rsid w:val="00F43C93"/>
    <w:rsid w:val="00F4428E"/>
    <w:rsid w:val="00F44A7C"/>
    <w:rsid w:val="00F44DB5"/>
    <w:rsid w:val="00F4534A"/>
    <w:rsid w:val="00F456F0"/>
    <w:rsid w:val="00F45C18"/>
    <w:rsid w:val="00F45C86"/>
    <w:rsid w:val="00F464F1"/>
    <w:rsid w:val="00F4674B"/>
    <w:rsid w:val="00F46EA6"/>
    <w:rsid w:val="00F47C1B"/>
    <w:rsid w:val="00F47D27"/>
    <w:rsid w:val="00F51082"/>
    <w:rsid w:val="00F51308"/>
    <w:rsid w:val="00F5271E"/>
    <w:rsid w:val="00F52B9D"/>
    <w:rsid w:val="00F531BD"/>
    <w:rsid w:val="00F537EC"/>
    <w:rsid w:val="00F53839"/>
    <w:rsid w:val="00F53CEB"/>
    <w:rsid w:val="00F53EEB"/>
    <w:rsid w:val="00F54356"/>
    <w:rsid w:val="00F54A30"/>
    <w:rsid w:val="00F54B30"/>
    <w:rsid w:val="00F550D6"/>
    <w:rsid w:val="00F55AC4"/>
    <w:rsid w:val="00F55E38"/>
    <w:rsid w:val="00F55EB4"/>
    <w:rsid w:val="00F56283"/>
    <w:rsid w:val="00F56491"/>
    <w:rsid w:val="00F56903"/>
    <w:rsid w:val="00F56AD4"/>
    <w:rsid w:val="00F56E6F"/>
    <w:rsid w:val="00F57003"/>
    <w:rsid w:val="00F57C62"/>
    <w:rsid w:val="00F600EF"/>
    <w:rsid w:val="00F60560"/>
    <w:rsid w:val="00F60721"/>
    <w:rsid w:val="00F60864"/>
    <w:rsid w:val="00F61253"/>
    <w:rsid w:val="00F61A8C"/>
    <w:rsid w:val="00F61C51"/>
    <w:rsid w:val="00F61C9A"/>
    <w:rsid w:val="00F61E55"/>
    <w:rsid w:val="00F622C7"/>
    <w:rsid w:val="00F6247A"/>
    <w:rsid w:val="00F625F1"/>
    <w:rsid w:val="00F627D8"/>
    <w:rsid w:val="00F6285E"/>
    <w:rsid w:val="00F62B5E"/>
    <w:rsid w:val="00F64438"/>
    <w:rsid w:val="00F64978"/>
    <w:rsid w:val="00F64E48"/>
    <w:rsid w:val="00F64E92"/>
    <w:rsid w:val="00F6610B"/>
    <w:rsid w:val="00F663C7"/>
    <w:rsid w:val="00F6694F"/>
    <w:rsid w:val="00F66AD9"/>
    <w:rsid w:val="00F66DB1"/>
    <w:rsid w:val="00F672CB"/>
    <w:rsid w:val="00F6737A"/>
    <w:rsid w:val="00F67DFC"/>
    <w:rsid w:val="00F67E17"/>
    <w:rsid w:val="00F70227"/>
    <w:rsid w:val="00F7069A"/>
    <w:rsid w:val="00F70899"/>
    <w:rsid w:val="00F709B5"/>
    <w:rsid w:val="00F70C32"/>
    <w:rsid w:val="00F70CE5"/>
    <w:rsid w:val="00F710A5"/>
    <w:rsid w:val="00F711FC"/>
    <w:rsid w:val="00F71751"/>
    <w:rsid w:val="00F7177B"/>
    <w:rsid w:val="00F718C3"/>
    <w:rsid w:val="00F71CA4"/>
    <w:rsid w:val="00F722C6"/>
    <w:rsid w:val="00F723BB"/>
    <w:rsid w:val="00F728A9"/>
    <w:rsid w:val="00F72BE8"/>
    <w:rsid w:val="00F72E2F"/>
    <w:rsid w:val="00F73BB4"/>
    <w:rsid w:val="00F74877"/>
    <w:rsid w:val="00F74CA9"/>
    <w:rsid w:val="00F754B1"/>
    <w:rsid w:val="00F755EC"/>
    <w:rsid w:val="00F757C8"/>
    <w:rsid w:val="00F75CEE"/>
    <w:rsid w:val="00F75F92"/>
    <w:rsid w:val="00F767CE"/>
    <w:rsid w:val="00F767EB"/>
    <w:rsid w:val="00F76896"/>
    <w:rsid w:val="00F76D51"/>
    <w:rsid w:val="00F76F49"/>
    <w:rsid w:val="00F77867"/>
    <w:rsid w:val="00F778B0"/>
    <w:rsid w:val="00F802BC"/>
    <w:rsid w:val="00F80498"/>
    <w:rsid w:val="00F8180E"/>
    <w:rsid w:val="00F81C79"/>
    <w:rsid w:val="00F81D42"/>
    <w:rsid w:val="00F81FB7"/>
    <w:rsid w:val="00F82587"/>
    <w:rsid w:val="00F8261E"/>
    <w:rsid w:val="00F82889"/>
    <w:rsid w:val="00F82BF9"/>
    <w:rsid w:val="00F82F97"/>
    <w:rsid w:val="00F83D10"/>
    <w:rsid w:val="00F83DFD"/>
    <w:rsid w:val="00F8489D"/>
    <w:rsid w:val="00F856CF"/>
    <w:rsid w:val="00F862B7"/>
    <w:rsid w:val="00F873D2"/>
    <w:rsid w:val="00F87567"/>
    <w:rsid w:val="00F8765D"/>
    <w:rsid w:val="00F90524"/>
    <w:rsid w:val="00F91CCC"/>
    <w:rsid w:val="00F91DB5"/>
    <w:rsid w:val="00F92112"/>
    <w:rsid w:val="00F929D8"/>
    <w:rsid w:val="00F92C92"/>
    <w:rsid w:val="00F93043"/>
    <w:rsid w:val="00F9311C"/>
    <w:rsid w:val="00F9316B"/>
    <w:rsid w:val="00F949CD"/>
    <w:rsid w:val="00F95CBC"/>
    <w:rsid w:val="00F960FB"/>
    <w:rsid w:val="00F962C5"/>
    <w:rsid w:val="00FA00EE"/>
    <w:rsid w:val="00FA040E"/>
    <w:rsid w:val="00FA050B"/>
    <w:rsid w:val="00FA0C92"/>
    <w:rsid w:val="00FA2099"/>
    <w:rsid w:val="00FA2AD9"/>
    <w:rsid w:val="00FA2E80"/>
    <w:rsid w:val="00FA30F1"/>
    <w:rsid w:val="00FA351D"/>
    <w:rsid w:val="00FA378B"/>
    <w:rsid w:val="00FA3E25"/>
    <w:rsid w:val="00FA493F"/>
    <w:rsid w:val="00FA4B77"/>
    <w:rsid w:val="00FA4BA4"/>
    <w:rsid w:val="00FA529B"/>
    <w:rsid w:val="00FA6564"/>
    <w:rsid w:val="00FA669F"/>
    <w:rsid w:val="00FA779A"/>
    <w:rsid w:val="00FA77B2"/>
    <w:rsid w:val="00FA7DB5"/>
    <w:rsid w:val="00FA7F87"/>
    <w:rsid w:val="00FB03C5"/>
    <w:rsid w:val="00FB0524"/>
    <w:rsid w:val="00FB0FF4"/>
    <w:rsid w:val="00FB11CC"/>
    <w:rsid w:val="00FB14BF"/>
    <w:rsid w:val="00FB1A41"/>
    <w:rsid w:val="00FB2701"/>
    <w:rsid w:val="00FB28D1"/>
    <w:rsid w:val="00FB5811"/>
    <w:rsid w:val="00FB5BC7"/>
    <w:rsid w:val="00FB5E4B"/>
    <w:rsid w:val="00FB602D"/>
    <w:rsid w:val="00FB65C7"/>
    <w:rsid w:val="00FB6789"/>
    <w:rsid w:val="00FB6A6F"/>
    <w:rsid w:val="00FB6A8A"/>
    <w:rsid w:val="00FB706A"/>
    <w:rsid w:val="00FB744C"/>
    <w:rsid w:val="00FB7EAE"/>
    <w:rsid w:val="00FC0249"/>
    <w:rsid w:val="00FC0837"/>
    <w:rsid w:val="00FC0CFE"/>
    <w:rsid w:val="00FC1202"/>
    <w:rsid w:val="00FC1DB0"/>
    <w:rsid w:val="00FC20D1"/>
    <w:rsid w:val="00FC215C"/>
    <w:rsid w:val="00FC287E"/>
    <w:rsid w:val="00FC549D"/>
    <w:rsid w:val="00FC563A"/>
    <w:rsid w:val="00FC5A0B"/>
    <w:rsid w:val="00FC5D95"/>
    <w:rsid w:val="00FC608E"/>
    <w:rsid w:val="00FC65A2"/>
    <w:rsid w:val="00FC6B03"/>
    <w:rsid w:val="00FC6FB1"/>
    <w:rsid w:val="00FC76AB"/>
    <w:rsid w:val="00FC7F26"/>
    <w:rsid w:val="00FD0D32"/>
    <w:rsid w:val="00FD0EB0"/>
    <w:rsid w:val="00FD0EF1"/>
    <w:rsid w:val="00FD10D9"/>
    <w:rsid w:val="00FD14A1"/>
    <w:rsid w:val="00FD15A6"/>
    <w:rsid w:val="00FD21D7"/>
    <w:rsid w:val="00FD22C1"/>
    <w:rsid w:val="00FD23C1"/>
    <w:rsid w:val="00FD2593"/>
    <w:rsid w:val="00FD2A9A"/>
    <w:rsid w:val="00FD4063"/>
    <w:rsid w:val="00FD40FB"/>
    <w:rsid w:val="00FD46AF"/>
    <w:rsid w:val="00FD47CB"/>
    <w:rsid w:val="00FD4E21"/>
    <w:rsid w:val="00FD4F82"/>
    <w:rsid w:val="00FD6239"/>
    <w:rsid w:val="00FD638A"/>
    <w:rsid w:val="00FD7706"/>
    <w:rsid w:val="00FD7A6F"/>
    <w:rsid w:val="00FD7B1C"/>
    <w:rsid w:val="00FD7C39"/>
    <w:rsid w:val="00FE0991"/>
    <w:rsid w:val="00FE110C"/>
    <w:rsid w:val="00FE16FC"/>
    <w:rsid w:val="00FE2482"/>
    <w:rsid w:val="00FE2555"/>
    <w:rsid w:val="00FE28D3"/>
    <w:rsid w:val="00FE38C6"/>
    <w:rsid w:val="00FE391E"/>
    <w:rsid w:val="00FE4C6D"/>
    <w:rsid w:val="00FE5423"/>
    <w:rsid w:val="00FE64D8"/>
    <w:rsid w:val="00FE6578"/>
    <w:rsid w:val="00FE7001"/>
    <w:rsid w:val="00FE7E9C"/>
    <w:rsid w:val="00FE7F8E"/>
    <w:rsid w:val="00FF0E99"/>
    <w:rsid w:val="00FF0F2E"/>
    <w:rsid w:val="00FF1FF1"/>
    <w:rsid w:val="00FF2228"/>
    <w:rsid w:val="00FF2642"/>
    <w:rsid w:val="00FF27BE"/>
    <w:rsid w:val="00FF2B65"/>
    <w:rsid w:val="00FF4508"/>
    <w:rsid w:val="00FF46AE"/>
    <w:rsid w:val="00FF526C"/>
    <w:rsid w:val="00FF5A95"/>
    <w:rsid w:val="00FF5AF0"/>
    <w:rsid w:val="00FF5D5B"/>
    <w:rsid w:val="00FF6AFA"/>
    <w:rsid w:val="00FF6CD4"/>
    <w:rsid w:val="00FF6F86"/>
    <w:rsid w:val="00FF7CF3"/>
    <w:rsid w:val="00FF7D70"/>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chartTrackingRefBased/>
  <w15:docId w15:val="{DCC827DA-D492-4B88-8818-7E36E623D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customStyle="1" w:styleId="Heading2Char">
    <w:name w:val="Heading 2 Char"/>
    <w:link w:val="Heading2"/>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customStyle="1" w:styleId="Heading5Char">
    <w:name w:val="Heading 5 Char"/>
    <w:link w:val="Heading5"/>
    <w:rsid w:val="00E61455"/>
    <w:rPr>
      <w:rFonts w:ascii="Arial" w:hAnsi="Arial"/>
      <w:sz w:val="22"/>
      <w:lang w:val="en-GB"/>
    </w:rPr>
  </w:style>
  <w:style w:type="character" w:customStyle="1" w:styleId="Heading6Char">
    <w:name w:val="Heading 6 Char"/>
    <w:link w:val="Heading6"/>
    <w:rsid w:val="00E61455"/>
    <w:rPr>
      <w:rFonts w:ascii="Arial" w:hAnsi="Arial"/>
      <w:lang w:val="en-GB"/>
    </w:rPr>
  </w:style>
  <w:style w:type="character" w:customStyle="1" w:styleId="Heading7Char">
    <w:name w:val="Heading 7 Char"/>
    <w:link w:val="Heading7"/>
    <w:rsid w:val="00E61455"/>
    <w:rPr>
      <w:rFonts w:ascii="Arial" w:hAnsi="Arial"/>
      <w:lang w:val="en-GB"/>
    </w:rPr>
  </w:style>
  <w:style w:type="character" w:customStyle="1" w:styleId="Heading8Char">
    <w:name w:val="Heading 8 Char"/>
    <w:link w:val="Heading8"/>
    <w:rsid w:val="00E61455"/>
    <w:rPr>
      <w:rFonts w:ascii="Arial" w:hAnsi="Arial"/>
      <w:sz w:val="36"/>
      <w:lang w:val="en-GB"/>
    </w:rPr>
  </w:style>
  <w:style w:type="character" w:customStyle="1" w:styleId="Heading9Char">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uiPriority w:val="99"/>
    <w:unhideWhenUsed/>
    <w:qFormat/>
    <w:rsid w:val="0086101C"/>
    <w:rPr>
      <w:sz w:val="16"/>
      <w:szCs w:val="16"/>
    </w:rPr>
  </w:style>
  <w:style w:type="paragraph" w:styleId="CommentText">
    <w:name w:val="annotation text"/>
    <w:basedOn w:val="Normal"/>
    <w:link w:val="CommentTextChar"/>
    <w:uiPriority w:val="99"/>
    <w:unhideWhenUsed/>
    <w:qFormat/>
    <w:rsid w:val="0086101C"/>
  </w:style>
  <w:style w:type="character" w:customStyle="1" w:styleId="CommentTextChar">
    <w:name w:val="Comment Text Char"/>
    <w:link w:val="CommentText"/>
    <w:uiPriority w:val="99"/>
    <w:qFormat/>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customStyle="1" w:styleId="NO">
    <w:name w:val="NO"/>
    <w:basedOn w:val="Normal"/>
    <w:rsid w:val="00423A3F"/>
    <w:pPr>
      <w:keepLines/>
      <w:ind w:left="1135" w:hanging="851"/>
    </w:pPr>
    <w:rPr>
      <w:rFonts w:eastAsia="MS Mincho"/>
    </w:rPr>
  </w:style>
  <w:style w:type="paragraph" w:styleId="Revision">
    <w:name w:val="Revision"/>
    <w:hidden/>
    <w:uiPriority w:val="99"/>
    <w:semiHidden/>
    <w:rsid w:val="008B68AC"/>
    <w:rPr>
      <w:rFonts w:ascii="Times New Roman" w:hAnsi="Times New Roman"/>
      <w:lang w:val="en-GB"/>
    </w:rPr>
  </w:style>
  <w:style w:type="character" w:styleId="Mention">
    <w:name w:val="Mention"/>
    <w:uiPriority w:val="99"/>
    <w:unhideWhenUsed/>
    <w:rsid w:val="00743075"/>
    <w:rPr>
      <w:color w:val="2B579A"/>
      <w:shd w:val="clear" w:color="auto" w:fill="E1DFDD"/>
    </w:rPr>
  </w:style>
  <w:style w:type="paragraph" w:customStyle="1" w:styleId="B1">
    <w:name w:val="B1"/>
    <w:basedOn w:val="Normal"/>
    <w:link w:val="B1Char"/>
    <w:qFormat/>
    <w:rsid w:val="00AA404C"/>
    <w:pPr>
      <w:ind w:left="568" w:hanging="284"/>
    </w:pPr>
    <w:rPr>
      <w:rFonts w:eastAsia="Times New Roman"/>
    </w:rPr>
  </w:style>
  <w:style w:type="character" w:customStyle="1" w:styleId="B1Char">
    <w:name w:val="B1 Char"/>
    <w:link w:val="B1"/>
    <w:rsid w:val="00AA404C"/>
    <w:rPr>
      <w:rFonts w:ascii="Times New Roman" w:eastAsia="Times New Roman" w:hAnsi="Times New Roman"/>
      <w:lang w:val="en-GB" w:eastAsia="en-US"/>
    </w:rPr>
  </w:style>
  <w:style w:type="character" w:customStyle="1" w:styleId="normaltextrun">
    <w:name w:val="normaltextrun"/>
    <w:basedOn w:val="DefaultParagraphFont"/>
    <w:rsid w:val="005C392F"/>
  </w:style>
  <w:style w:type="character" w:styleId="UnresolvedMention">
    <w:name w:val="Unresolved Mention"/>
    <w:uiPriority w:val="99"/>
    <w:unhideWhenUsed/>
    <w:rsid w:val="00090072"/>
    <w:rPr>
      <w:color w:val="605E5C"/>
      <w:shd w:val="clear" w:color="auto" w:fill="E1DFDD"/>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82B5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7735064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58307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824151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825570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4170746">
      <w:bodyDiv w:val="1"/>
      <w:marLeft w:val="0"/>
      <w:marRight w:val="0"/>
      <w:marTop w:val="0"/>
      <w:marBottom w:val="0"/>
      <w:divBdr>
        <w:top w:val="none" w:sz="0" w:space="0" w:color="auto"/>
        <w:left w:val="none" w:sz="0" w:space="0" w:color="auto"/>
        <w:bottom w:val="none" w:sz="0" w:space="0" w:color="auto"/>
        <w:right w:val="none" w:sz="0" w:space="0" w:color="auto"/>
      </w:divBdr>
    </w:div>
    <w:div w:id="20044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123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Excel_Worksheet.xls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5AIRPNAIUNRU-1328258698-23240</_dlc_DocId>
    <_dlc_DocIdUrl xmlns="71c5aaf6-e6ce-465b-b873-5148d2a4c105">
      <Url>https://nokia.sharepoint.com/sites/c5g/5gradio/_layouts/15/DocIdRedir.aspx?ID=5AIRPNAIUNRU-1328258698-23240</Url>
      <Description>5AIRPNAIUNRU-1328258698-23240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2.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3.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4.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5.xml><?xml version="1.0" encoding="utf-8"?>
<ds:datastoreItem xmlns:ds="http://schemas.openxmlformats.org/officeDocument/2006/customXml" ds:itemID="{EC8E1E5F-ACE4-448A-AF1C-12B4C7FDF57B}">
  <ds:schemaRefs>
    <ds:schemaRef ds:uri="71c5aaf6-e6ce-465b-b873-5148d2a4c105"/>
    <ds:schemaRef ds:uri="http://schemas.microsoft.com/office/infopath/2007/PartnerControls"/>
    <ds:schemaRef ds:uri="http://schemas.microsoft.com/office/2006/metadata/properties"/>
    <ds:schemaRef ds:uri="3b34c8f0-1ef5-4d1e-bb66-517ce7fe7356"/>
    <ds:schemaRef ds:uri="http://purl.org/dc/elements/1.1/"/>
    <ds:schemaRef ds:uri="http://purl.org/dc/dcmitype/"/>
    <ds:schemaRef ds:uri="http://schemas.openxmlformats.org/package/2006/metadata/core-properties"/>
    <ds:schemaRef ds:uri="http://schemas.microsoft.com/office/2006/documentManagement/types"/>
    <ds:schemaRef ds:uri="0b6aed8e-0313-4d17-80ff-d0e5da4931c5"/>
    <ds:schemaRef ds:uri="http://www.w3.org/XML/1998/namespace"/>
    <ds:schemaRef ds:uri="http://purl.org/dc/terms/"/>
  </ds:schemaRefs>
</ds:datastoreItem>
</file>

<file path=customXml/itemProps6.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2A41FA-4D50-4D91-86CF-F1B2BB340DE9}">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4688</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cp:lastModifiedBy>Hisashi Onozawa (Nokia)</cp:lastModifiedBy>
  <cp:revision>2</cp:revision>
  <dcterms:created xsi:type="dcterms:W3CDTF">2023-05-15T15:23:00Z</dcterms:created>
  <dcterms:modified xsi:type="dcterms:W3CDTF">2023-05-15T15:23:00Z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ItemGuid">
    <vt:lpwstr>88ec4dfc-ef21-40ce-a061-ca561cf37a05</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4327cfd9-47ed-48f1-9376-4ab3148935bb_Enabled">
    <vt:lpwstr>true</vt:lpwstr>
  </property>
  <property fmtid="{D5CDD505-2E9C-101B-9397-08002B2CF9AE}" pid="18" name="MSIP_Label_4327cfd9-47ed-48f1-9376-4ab3148935bb_SetDate">
    <vt:lpwstr>2023-04-04T06:13:34Z</vt:lpwstr>
  </property>
  <property fmtid="{D5CDD505-2E9C-101B-9397-08002B2CF9AE}" pid="19" name="MSIP_Label_4327cfd9-47ed-48f1-9376-4ab3148935bb_Method">
    <vt:lpwstr>Privileged</vt:lpwstr>
  </property>
  <property fmtid="{D5CDD505-2E9C-101B-9397-08002B2CF9AE}" pid="20" name="MSIP_Label_4327cfd9-47ed-48f1-9376-4ab3148935bb_Name">
    <vt:lpwstr>4327cfd9-47ed-48f1-9376-4ab3148935bb</vt:lpwstr>
  </property>
  <property fmtid="{D5CDD505-2E9C-101B-9397-08002B2CF9AE}" pid="21" name="MSIP_Label_4327cfd9-47ed-48f1-9376-4ab3148935bb_SiteId">
    <vt:lpwstr>5d471751-9675-428d-917b-70f44f9630b0</vt:lpwstr>
  </property>
  <property fmtid="{D5CDD505-2E9C-101B-9397-08002B2CF9AE}" pid="22" name="MSIP_Label_4327cfd9-47ed-48f1-9376-4ab3148935bb_ActionId">
    <vt:lpwstr>858d2506-476a-4eb3-8ec9-a379ac81a6cb</vt:lpwstr>
  </property>
  <property fmtid="{D5CDD505-2E9C-101B-9397-08002B2CF9AE}" pid="23" name="MSIP_Label_4327cfd9-47ed-48f1-9376-4ab3148935bb_ContentBits">
    <vt:lpwstr>0</vt:lpwstr>
  </property>
</Properties>
</file>